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C2E4B" w14:textId="6F34A929" w:rsidR="006A4443" w:rsidRDefault="006A4443" w:rsidP="006A4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УПРАВЛЕНИЯ МНОГОКВАРТИРНЫМ ДОМОМ </w:t>
      </w:r>
    </w:p>
    <w:p w14:paraId="0748B03E" w14:textId="77777777" w:rsidR="006A4443" w:rsidRDefault="006A4443" w:rsidP="006A4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(между управляющей организацией и собственником помещения)</w:t>
      </w:r>
    </w:p>
    <w:p w14:paraId="0A9DE875" w14:textId="77777777" w:rsidR="006A4443" w:rsidRDefault="006A4443" w:rsidP="006A44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EB913D" w14:textId="77777777" w:rsidR="006A4443" w:rsidRDefault="006A4443" w:rsidP="006A4443">
      <w:pPr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Ленинградская область, </w:t>
      </w:r>
    </w:p>
    <w:p w14:paraId="35A1199E" w14:textId="77777777" w:rsidR="0040654E" w:rsidRDefault="006A4443" w:rsidP="006A4443">
      <w:pPr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Всеволожский район</w:t>
      </w:r>
      <w:r w:rsidR="0040654E">
        <w:rPr>
          <w:rFonts w:ascii="Times New Roman" w:hAnsi="Times New Roman" w:cs="Times New Roman"/>
          <w:bCs/>
        </w:rPr>
        <w:t>,</w:t>
      </w:r>
    </w:p>
    <w:p w14:paraId="762FCEF6" w14:textId="011AAC53" w:rsidR="006A4443" w:rsidRDefault="0040654E" w:rsidP="006A4443">
      <w:pPr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город Кудрово</w:t>
      </w:r>
      <w:r w:rsidR="006A4443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="00E24DCF">
        <w:rPr>
          <w:rFonts w:ascii="Times New Roman" w:hAnsi="Times New Roman" w:cs="Times New Roman"/>
          <w:bCs/>
        </w:rPr>
        <w:t xml:space="preserve">  </w:t>
      </w:r>
      <w:r w:rsidR="00A7082A">
        <w:rPr>
          <w:rFonts w:ascii="Times New Roman" w:hAnsi="Times New Roman" w:cs="Times New Roman"/>
          <w:bCs/>
        </w:rPr>
        <w:t xml:space="preserve">          </w:t>
      </w:r>
      <w:proofErr w:type="gramStart"/>
      <w:r w:rsidR="00A7082A">
        <w:rPr>
          <w:rFonts w:ascii="Times New Roman" w:hAnsi="Times New Roman" w:cs="Times New Roman"/>
          <w:bCs/>
        </w:rPr>
        <w:t xml:space="preserve"> </w:t>
      </w:r>
      <w:r w:rsidR="00E24DCF">
        <w:rPr>
          <w:rFonts w:ascii="Times New Roman" w:hAnsi="Times New Roman" w:cs="Times New Roman"/>
          <w:bCs/>
        </w:rPr>
        <w:t xml:space="preserve">  </w:t>
      </w:r>
      <w:r w:rsidR="00E24DCF" w:rsidRPr="0040654E">
        <w:rPr>
          <w:rFonts w:ascii="Times New Roman" w:hAnsi="Times New Roman" w:cs="Times New Roman"/>
          <w:bCs/>
        </w:rPr>
        <w:t>«</w:t>
      </w:r>
      <w:proofErr w:type="gramEnd"/>
      <w:r w:rsidR="00E24DCF" w:rsidRPr="0040654E">
        <w:rPr>
          <w:rFonts w:ascii="Times New Roman" w:hAnsi="Times New Roman" w:cs="Times New Roman"/>
          <w:bCs/>
        </w:rPr>
        <w:t xml:space="preserve">_____» _______________ </w:t>
      </w:r>
      <w:r>
        <w:rPr>
          <w:rFonts w:ascii="Times New Roman" w:hAnsi="Times New Roman" w:cs="Times New Roman"/>
          <w:bCs/>
        </w:rPr>
        <w:t xml:space="preserve"> </w:t>
      </w:r>
      <w:r w:rsidR="00E24DCF" w:rsidRPr="0040654E">
        <w:rPr>
          <w:rFonts w:ascii="Times New Roman" w:hAnsi="Times New Roman" w:cs="Times New Roman"/>
          <w:bCs/>
        </w:rPr>
        <w:t>2020</w:t>
      </w:r>
      <w:r w:rsidR="006A4443" w:rsidRPr="0040654E">
        <w:rPr>
          <w:rFonts w:ascii="Times New Roman" w:hAnsi="Times New Roman" w:cs="Times New Roman"/>
          <w:bCs/>
        </w:rPr>
        <w:t xml:space="preserve"> года</w:t>
      </w:r>
    </w:p>
    <w:p w14:paraId="2323B299" w14:textId="77777777" w:rsidR="006A4443" w:rsidRDefault="006A4443" w:rsidP="006A4443">
      <w:pPr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</w:p>
    <w:p w14:paraId="2B875B8B" w14:textId="4B12AF3D" w:rsidR="006A4443" w:rsidRDefault="006A4443" w:rsidP="006A4443">
      <w:pPr>
        <w:pStyle w:val="article"/>
        <w:spacing w:after="0"/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Общество с ограниченной ответственностью «Управляющая компания «Энергия»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именуемое в дальнейшем Управляющая организация, в лице Генерального директора Опехтина Дениса Михайловича действующего на основании Устава, с одной стороны, и </w:t>
      </w:r>
    </w:p>
    <w:p w14:paraId="02CFB3AC" w14:textId="77777777" w:rsidR="006A4443" w:rsidRDefault="006A4443" w:rsidP="006A4443">
      <w:pPr>
        <w:pStyle w:val="article"/>
        <w:spacing w:after="0"/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52C8E98" w14:textId="20189FAE" w:rsidR="006A4443" w:rsidRDefault="006A4443" w:rsidP="006A4443">
      <w:pPr>
        <w:pStyle w:val="article"/>
        <w:spacing w:after="0"/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______________________________________________________________________________,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являющ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_____ собственником(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ами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) жилого (нежилого) помещения № _______, общей площадью _________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кв.м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в многоквартирном доме по адресу: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>Ленинградская область, Всеволожский район, город Кудрово, улица Пражская, дом 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на основании _______________________________________________________  от «____»____________________, выданного ________________________________________________, или представитель собственника в лице _____________________________________________________ действующего на основании доверенности от «____» ________________20____года, или лицо, принявшее  помещение  на основании ______________________________________________________</w:t>
      </w:r>
    </w:p>
    <w:p w14:paraId="49675781" w14:textId="071FC55A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kern w:val="2"/>
          <w:sz w:val="22"/>
          <w:szCs w:val="22"/>
        </w:rPr>
        <w:t>от «____»   _______________ года №______________</w:t>
      </w:r>
      <w:r>
        <w:rPr>
          <w:sz w:val="22"/>
          <w:szCs w:val="22"/>
        </w:rPr>
        <w:t xml:space="preserve"> именуем____  в дальнейшем Собственник,  с другой стороны, совместно  именуемые  Стороны, на основании решения внеочередного общего собрания собственников помещений, оформленного протоколом № _________/20____ от «_____» ____________________ 2020 года, заключили настоящий Договор управления многоквартирным домом  (далее - Договор) о нижеследующем:</w:t>
      </w:r>
    </w:p>
    <w:p w14:paraId="1C94CB34" w14:textId="77777777" w:rsidR="006A4443" w:rsidRDefault="006A4443" w:rsidP="006A44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13444D7B" w14:textId="77777777" w:rsidR="006A4443" w:rsidRDefault="006A4443" w:rsidP="006A44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14:paraId="3E5D1504" w14:textId="2D1479D0" w:rsidR="006A4443" w:rsidRDefault="006A4443" w:rsidP="006A4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Настоящий Договор заключен в соответствии с частью 2 статьи 162 Жилищного кодекса Российской Федерации на управление многоквартирным домом между управляющей организацией и собственником в интересах собственников помещений многоквартирного жилого дома по адресу: Ленинградская область, Всеволожский район, город Кудрово, улица Пражская, дом 9 (далее именуемый - многоквартирный дом, МКД).                                                              </w:t>
      </w:r>
    </w:p>
    <w:p w14:paraId="13FC102D" w14:textId="77777777" w:rsidR="006A4443" w:rsidRDefault="006A4443" w:rsidP="006A44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48053A08" w14:textId="77777777" w:rsidR="006A4443" w:rsidRDefault="006A4443" w:rsidP="006A44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ПРЕДМЕТ ДОГОВОРА</w:t>
      </w:r>
    </w:p>
    <w:p w14:paraId="0B901AC7" w14:textId="2CCE68C4" w:rsidR="006A4443" w:rsidRDefault="00E24DCF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 Предметом настоящего Д</w:t>
      </w:r>
      <w:r w:rsidR="006A4443">
        <w:rPr>
          <w:sz w:val="22"/>
          <w:szCs w:val="22"/>
        </w:rPr>
        <w:t xml:space="preserve">оговора является выполнение Управляющей организацией, в интересах Собственника за плату, работ и услуг в целях управления многоквартирным домом. </w:t>
      </w:r>
    </w:p>
    <w:p w14:paraId="325FFDEA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Управление многоквартирным домом включает в себя следующие виды работ и услуг: </w:t>
      </w:r>
    </w:p>
    <w:p w14:paraId="279CC7A3" w14:textId="77777777" w:rsidR="006A4443" w:rsidRDefault="006A4443" w:rsidP="006A4443">
      <w:pPr>
        <w:pStyle w:val="Default"/>
        <w:spacing w:after="34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обеспечение благоприятных и безопасных условий проживания граждан, </w:t>
      </w:r>
    </w:p>
    <w:p w14:paraId="44A37296" w14:textId="002FF7CC" w:rsidR="006A4443" w:rsidRDefault="00E24DCF" w:rsidP="006A4443">
      <w:pPr>
        <w:pStyle w:val="Default"/>
        <w:spacing w:after="34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A4443">
        <w:rPr>
          <w:sz w:val="22"/>
          <w:szCs w:val="22"/>
        </w:rPr>
        <w:t xml:space="preserve">надлежащее содержание общего имущества собственников помещений в многоквартирном доме; </w:t>
      </w:r>
    </w:p>
    <w:p w14:paraId="4D6FAB13" w14:textId="77777777" w:rsidR="006A4443" w:rsidRDefault="006A4443" w:rsidP="006A4443">
      <w:pPr>
        <w:pStyle w:val="Default"/>
        <w:spacing w:after="34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обеспечение решения вопросов пользования общим имуществом собственников помещений в многоквартирном доме; </w:t>
      </w:r>
    </w:p>
    <w:p w14:paraId="5002D5C9" w14:textId="77777777" w:rsidR="006A4443" w:rsidRDefault="006A4443" w:rsidP="006A4443">
      <w:pPr>
        <w:pStyle w:val="Default"/>
        <w:spacing w:after="34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обеспечение предоставления коммунальных услуг лицам, пользующимся жилыми и нежилыми помещениями, в порядке, установленном настоящим договором; </w:t>
      </w:r>
    </w:p>
    <w:p w14:paraId="17D070B7" w14:textId="77777777" w:rsidR="006A4443" w:rsidRDefault="006A4443" w:rsidP="006A4443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осуществление иной деятельности, направленной на достижение целей управления многоквартирным домом. </w:t>
      </w:r>
    </w:p>
    <w:p w14:paraId="3280D727" w14:textId="225A4F28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2.2. Состав общего имущества многоквартирного дома, в отношении которого будет осуществл</w:t>
      </w:r>
      <w:r w:rsidR="00E24DCF">
        <w:rPr>
          <w:sz w:val="22"/>
          <w:szCs w:val="22"/>
        </w:rPr>
        <w:t>яться управление по настоящему Д</w:t>
      </w:r>
      <w:r>
        <w:rPr>
          <w:sz w:val="22"/>
          <w:szCs w:val="22"/>
        </w:rPr>
        <w:t>оговору, указан</w:t>
      </w:r>
      <w:r w:rsidR="00E24DCF">
        <w:rPr>
          <w:sz w:val="22"/>
          <w:szCs w:val="22"/>
        </w:rPr>
        <w:t xml:space="preserve"> в Приложении № 1 к настоящему Д</w:t>
      </w:r>
      <w:r>
        <w:rPr>
          <w:sz w:val="22"/>
          <w:szCs w:val="22"/>
        </w:rPr>
        <w:t xml:space="preserve">оговору. </w:t>
      </w:r>
    </w:p>
    <w:p w14:paraId="13CAAF43" w14:textId="10DB531B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2.3. Перечень оказываемых Управляющей организацией услуг по управлению, надлежащему содержанию и текущему ремонту общего имущества собственников помещений в многоквартирном доме, установлен Приложением № 2 к настоящему договору. Изменения в указанный перечень работ, услуг вносятся в порядке, установленном действующим законодательством, и оформляются дополните</w:t>
      </w:r>
      <w:r w:rsidR="00E24DCF">
        <w:rPr>
          <w:sz w:val="22"/>
          <w:szCs w:val="22"/>
        </w:rPr>
        <w:t>льным соглашением к настоящему Д</w:t>
      </w:r>
      <w:r>
        <w:rPr>
          <w:sz w:val="22"/>
          <w:szCs w:val="22"/>
        </w:rPr>
        <w:t xml:space="preserve">оговору. </w:t>
      </w:r>
    </w:p>
    <w:p w14:paraId="61B26ABD" w14:textId="524A7484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2.4. Необходимость выполнения Управляющей организацией работ по текущему ремонту общего имущества в многоквартирном доме определяется Управляющей организацией. </w:t>
      </w:r>
    </w:p>
    <w:p w14:paraId="14B5C6DB" w14:textId="54ED186E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2.5. </w:t>
      </w:r>
      <w:r>
        <w:rPr>
          <w:sz w:val="22"/>
          <w:szCs w:val="22"/>
        </w:rPr>
        <w:t>Управляющая организация</w:t>
      </w:r>
      <w:r>
        <w:rPr>
          <w:color w:val="auto"/>
          <w:sz w:val="22"/>
          <w:szCs w:val="22"/>
        </w:rPr>
        <w:t xml:space="preserve"> по заданию Собственника в течение согласованного срока за плату обязуется оказывать пере</w:t>
      </w:r>
      <w:r w:rsidR="00E24DCF">
        <w:rPr>
          <w:color w:val="auto"/>
          <w:sz w:val="22"/>
          <w:szCs w:val="22"/>
        </w:rPr>
        <w:t>численные в п. 1.1. настоящего Д</w:t>
      </w:r>
      <w:r>
        <w:rPr>
          <w:color w:val="auto"/>
          <w:sz w:val="22"/>
          <w:szCs w:val="22"/>
        </w:rPr>
        <w:t xml:space="preserve">оговора услуги, совершать юридические </w:t>
      </w:r>
      <w:r>
        <w:rPr>
          <w:color w:val="auto"/>
          <w:sz w:val="22"/>
          <w:szCs w:val="22"/>
        </w:rPr>
        <w:lastRenderedPageBreak/>
        <w:t xml:space="preserve">и иные действия, направленные на обеспечение Собственнику возможности пользоваться коммунальными и иными услугами (канализация, холодное водоснабжение, вывоз мусора, электроснабжение и др.), заключение соответствующих договоров на отпуск и потребление данных услуг, своевременное перечисление ресурсоснабжающим и обслуживающим организациям денежных средств, принятых у Собственника, в счет уплаты платежей за предоставленные услуги. </w:t>
      </w:r>
    </w:p>
    <w:p w14:paraId="1C9A6C25" w14:textId="6ABD0AF4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2.6. В свою очередь Собственник обязуется принимать и оплачивать работы и услуги, выполняемые </w:t>
      </w:r>
      <w:r>
        <w:rPr>
          <w:sz w:val="22"/>
          <w:szCs w:val="22"/>
        </w:rPr>
        <w:t>Управляющей организацией</w:t>
      </w:r>
      <w:r>
        <w:rPr>
          <w:color w:val="auto"/>
          <w:sz w:val="22"/>
          <w:szCs w:val="22"/>
        </w:rPr>
        <w:t>, в размере и на услов</w:t>
      </w:r>
      <w:r w:rsidR="00E24DCF">
        <w:rPr>
          <w:color w:val="auto"/>
          <w:sz w:val="22"/>
          <w:szCs w:val="22"/>
        </w:rPr>
        <w:t>иях, предусмотренных настоящим Д</w:t>
      </w:r>
      <w:r>
        <w:rPr>
          <w:color w:val="auto"/>
          <w:sz w:val="22"/>
          <w:szCs w:val="22"/>
        </w:rPr>
        <w:t xml:space="preserve">оговором и законодательством Российской Федерации. </w:t>
      </w:r>
    </w:p>
    <w:p w14:paraId="6B337DD6" w14:textId="78FCC8EE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Собственник обязуется приобретать и оплачивать коммунальные услуги через </w:t>
      </w:r>
      <w:r>
        <w:rPr>
          <w:sz w:val="22"/>
          <w:szCs w:val="22"/>
        </w:rPr>
        <w:t>Управляющую организацию</w:t>
      </w:r>
      <w:r>
        <w:rPr>
          <w:color w:val="auto"/>
          <w:sz w:val="22"/>
          <w:szCs w:val="22"/>
        </w:rPr>
        <w:t>, если иное не предусмотрено решением собственников на общем собрании. Собственники нежилых помещений приобретают коммунальные ресурсы непосредственно у Ресурсоснабжающих организаций и региональн</w:t>
      </w:r>
      <w:r w:rsidR="00E24DCF">
        <w:rPr>
          <w:color w:val="auto"/>
          <w:sz w:val="22"/>
          <w:szCs w:val="22"/>
        </w:rPr>
        <w:t>ого оператора по вывозу ТКО по Д</w:t>
      </w:r>
      <w:r>
        <w:rPr>
          <w:color w:val="auto"/>
          <w:sz w:val="22"/>
          <w:szCs w:val="22"/>
        </w:rPr>
        <w:t xml:space="preserve">оговорам, заключенным с такими организациями. </w:t>
      </w:r>
    </w:p>
    <w:p w14:paraId="316F7600" w14:textId="76EA251C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Оплату коммунальных ресурсов в целях содержания общего имущества, собственники нежилых помещений производят на счет Управляющей организации. </w:t>
      </w:r>
    </w:p>
    <w:tbl>
      <w:tblPr>
        <w:tblW w:w="14724" w:type="dxa"/>
        <w:tblLayout w:type="fixed"/>
        <w:tblLook w:val="04A0" w:firstRow="1" w:lastRow="0" w:firstColumn="1" w:lastColumn="0" w:noHBand="0" w:noVBand="1"/>
      </w:tblPr>
      <w:tblGrid>
        <w:gridCol w:w="9606"/>
        <w:gridCol w:w="5118"/>
      </w:tblGrid>
      <w:tr w:rsidR="006A4443" w14:paraId="2BE3D632" w14:textId="77777777" w:rsidTr="00E24DCF">
        <w:trPr>
          <w:trHeight w:val="9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EB033" w14:textId="71DB4E92" w:rsidR="006A4443" w:rsidRPr="0040654E" w:rsidRDefault="006A4443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0654E">
              <w:rPr>
                <w:color w:val="auto"/>
                <w:sz w:val="22"/>
                <w:szCs w:val="22"/>
              </w:rPr>
              <w:t>2.</w:t>
            </w:r>
            <w:r w:rsidR="006542EA">
              <w:rPr>
                <w:color w:val="auto"/>
                <w:sz w:val="22"/>
                <w:szCs w:val="22"/>
              </w:rPr>
              <w:t>7</w:t>
            </w:r>
            <w:r w:rsidRPr="0040654E">
              <w:rPr>
                <w:color w:val="auto"/>
                <w:sz w:val="22"/>
                <w:szCs w:val="22"/>
              </w:rPr>
              <w:t>. Характеристика дома на дату заключения настоящего договора:</w:t>
            </w:r>
          </w:p>
          <w:p w14:paraId="7A8A51F7" w14:textId="61B99B18" w:rsidR="006A4443" w:rsidRPr="0040654E" w:rsidRDefault="006A444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0654E">
              <w:rPr>
                <w:sz w:val="22"/>
                <w:szCs w:val="22"/>
              </w:rPr>
              <w:t>Адрес дома: Ленинградская область, Всеволожский район, г. Кудрово, ул. Пражская, д. 9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14:paraId="27776ED6" w14:textId="77777777" w:rsidR="006A4443" w:rsidRDefault="006A444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A4443" w14:paraId="2E5C6CB1" w14:textId="77777777" w:rsidTr="00E24DCF">
        <w:trPr>
          <w:trHeight w:val="9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CF675" w14:textId="014589FD" w:rsidR="006A4443" w:rsidRPr="0040654E" w:rsidRDefault="006A444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0654E">
              <w:rPr>
                <w:sz w:val="22"/>
                <w:szCs w:val="22"/>
              </w:rPr>
              <w:t xml:space="preserve">год постройки:  </w:t>
            </w:r>
            <w:r w:rsidR="000B7840" w:rsidRPr="0040654E">
              <w:rPr>
                <w:sz w:val="22"/>
                <w:szCs w:val="22"/>
              </w:rPr>
              <w:t>2016;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14:paraId="46A7CC7B" w14:textId="77777777" w:rsidR="006A4443" w:rsidRDefault="006A444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A4443" w14:paraId="76740851" w14:textId="77777777" w:rsidTr="00E24DCF">
        <w:trPr>
          <w:trHeight w:val="9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C28C42" w14:textId="63CB5605" w:rsidR="006A4443" w:rsidRPr="0040654E" w:rsidRDefault="006A444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0654E">
              <w:rPr>
                <w:sz w:val="22"/>
                <w:szCs w:val="22"/>
              </w:rPr>
              <w:t xml:space="preserve">этажность, в том числе подземные этажи: </w:t>
            </w:r>
            <w:r w:rsidR="000B7840" w:rsidRPr="0040654E">
              <w:rPr>
                <w:sz w:val="22"/>
                <w:szCs w:val="22"/>
              </w:rPr>
              <w:t>13-15, в том числе подземный -1;</w:t>
            </w:r>
            <w:r w:rsidRPr="004065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B7E2C" w14:textId="77777777" w:rsidR="006A4443" w:rsidRDefault="006A444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A4443" w14:paraId="2DF98A2B" w14:textId="77777777" w:rsidTr="00E24DCF">
        <w:trPr>
          <w:trHeight w:val="21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6FFD51" w14:textId="77519E20" w:rsidR="006A4443" w:rsidRPr="0040654E" w:rsidRDefault="006A444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0654E">
              <w:rPr>
                <w:sz w:val="22"/>
                <w:szCs w:val="22"/>
              </w:rPr>
              <w:t>количество жилых помещений/S жилых помещени</w:t>
            </w:r>
            <w:r w:rsidR="00E24DCF" w:rsidRPr="0040654E">
              <w:rPr>
                <w:sz w:val="22"/>
                <w:szCs w:val="22"/>
              </w:rPr>
              <w:t xml:space="preserve">й (без учета балконов, лоджий):908/31313 </w:t>
            </w:r>
            <w:proofErr w:type="spellStart"/>
            <w:r w:rsidR="00E24DCF" w:rsidRPr="0040654E">
              <w:rPr>
                <w:sz w:val="22"/>
                <w:szCs w:val="22"/>
              </w:rPr>
              <w:t>кв.м</w:t>
            </w:r>
            <w:proofErr w:type="spellEnd"/>
            <w:r w:rsidR="00E24DCF" w:rsidRPr="0040654E">
              <w:rPr>
                <w:sz w:val="22"/>
                <w:szCs w:val="22"/>
              </w:rPr>
              <w:t>.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5E9DC" w14:textId="77777777" w:rsidR="006A4443" w:rsidRDefault="006A444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A4443" w14:paraId="7DC309EC" w14:textId="77777777" w:rsidTr="00E24DCF">
        <w:trPr>
          <w:trHeight w:val="217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66704" w14:textId="77777777" w:rsidR="006A4443" w:rsidRPr="0040654E" w:rsidRDefault="006A444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0654E">
              <w:rPr>
                <w:sz w:val="22"/>
                <w:szCs w:val="22"/>
              </w:rPr>
              <w:t>год последнего комплексного капитального ремонта: нет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14:paraId="171AE4AA" w14:textId="77777777" w:rsidR="006A4443" w:rsidRDefault="006A444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A4443" w14:paraId="77013908" w14:textId="77777777" w:rsidTr="00E24DCF">
        <w:trPr>
          <w:trHeight w:val="9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609D78" w14:textId="6CD9B463" w:rsidR="00FD3EF0" w:rsidRPr="0040654E" w:rsidRDefault="006A444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0654E">
              <w:rPr>
                <w:sz w:val="22"/>
                <w:szCs w:val="22"/>
              </w:rPr>
              <w:t>кадастровый номер земельного участка:</w:t>
            </w:r>
            <w:r w:rsidR="00E24DCF" w:rsidRPr="0040654E">
              <w:rPr>
                <w:sz w:val="22"/>
                <w:szCs w:val="22"/>
              </w:rPr>
              <w:t xml:space="preserve"> 47:07:1044001:633.</w:t>
            </w:r>
            <w:r w:rsidRPr="004065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5CC74" w14:textId="77777777" w:rsidR="006A4443" w:rsidRDefault="006A444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A4443" w14:paraId="2BB687A2" w14:textId="77777777" w:rsidTr="00E24DCF">
        <w:trPr>
          <w:trHeight w:val="9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04F5DF45" w14:textId="77777777" w:rsidR="006A4443" w:rsidRPr="00E24DCF" w:rsidRDefault="006A444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14:paraId="67831B2D" w14:textId="77777777" w:rsidR="006A4443" w:rsidRDefault="006A444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147E161D" w14:textId="77777777" w:rsidR="006A4443" w:rsidRDefault="006A4443" w:rsidP="006A44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ПРАВА И ОБЯЗАННОСТИ СТОРОН</w:t>
      </w:r>
    </w:p>
    <w:p w14:paraId="44231C38" w14:textId="55E3906C" w:rsidR="006A4443" w:rsidRPr="00E24DCF" w:rsidRDefault="006A4443" w:rsidP="006A4443">
      <w:pPr>
        <w:pStyle w:val="Default"/>
        <w:rPr>
          <w:rFonts w:eastAsia="Times New Roman"/>
          <w:bCs/>
          <w:sz w:val="22"/>
          <w:szCs w:val="22"/>
          <w:lang w:eastAsia="ru-RU"/>
        </w:rPr>
      </w:pPr>
      <w:r w:rsidRPr="00E24DCF">
        <w:rPr>
          <w:bCs/>
          <w:sz w:val="22"/>
          <w:szCs w:val="22"/>
        </w:rPr>
        <w:t xml:space="preserve">3.1. Управляющая организация обязана: </w:t>
      </w:r>
    </w:p>
    <w:p w14:paraId="11FE6757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Осуществлять управление Многоквартирным домом в соответствии с условиями настоящего Договора и действующим законодательством, предоставлять Собственнику коммунальные услуги в необходимых для него объемах и надлежащего качества в соответствии с требованиями законодательства Российской Федерации, настоящим договором. </w:t>
      </w:r>
    </w:p>
    <w:p w14:paraId="67CF23A9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3.1.2. Самостоятельно или с привлечением других лиц оказывать услуги по содержанию общего имущества в Многоквартирном доме, осуществлять техническое обслуживание внутридомовых инженерных систем, с использованием которых предоставляются коммунальные услуги потребителю. </w:t>
      </w:r>
    </w:p>
    <w:p w14:paraId="1097E6EF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Выполнять работы по текущему ремонту общего имущества в Многоквартирном доме при наличии к тому оснований, предусмотренных действующим законодательством (необходимости их проведения) и при наличии средств. </w:t>
      </w:r>
    </w:p>
    <w:p w14:paraId="2E831ED0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3.1.3. Обеспечить с момента заключения договоров с ресурсоснабжающими организациями предоставление коммунальных услуг собственникам помещений и иным потребителям коммунальных услуг (с учетом степени благоустройства дома) установленного качества и в необходимом объеме. Перечень коммунальных услуг: </w:t>
      </w:r>
    </w:p>
    <w:p w14:paraId="7741F00B" w14:textId="35D44334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а) холодное</w:t>
      </w:r>
      <w:r w:rsidR="0040654E">
        <w:rPr>
          <w:sz w:val="22"/>
          <w:szCs w:val="22"/>
        </w:rPr>
        <w:t xml:space="preserve"> и горячее</w:t>
      </w:r>
      <w:r>
        <w:rPr>
          <w:sz w:val="22"/>
          <w:szCs w:val="22"/>
        </w:rPr>
        <w:t xml:space="preserve"> водоснабжение; </w:t>
      </w:r>
    </w:p>
    <w:p w14:paraId="37A2D813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водоотведение; </w:t>
      </w:r>
    </w:p>
    <w:p w14:paraId="0C4801D1" w14:textId="77777777" w:rsidR="0040654E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в) э</w:t>
      </w:r>
      <w:r w:rsidR="0040654E">
        <w:rPr>
          <w:sz w:val="22"/>
          <w:szCs w:val="22"/>
        </w:rPr>
        <w:t>лектро</w:t>
      </w:r>
      <w:r>
        <w:rPr>
          <w:sz w:val="22"/>
          <w:szCs w:val="22"/>
        </w:rPr>
        <w:t>снабжение</w:t>
      </w:r>
      <w:r w:rsidR="0040654E">
        <w:rPr>
          <w:sz w:val="22"/>
          <w:szCs w:val="22"/>
        </w:rPr>
        <w:t>;</w:t>
      </w:r>
    </w:p>
    <w:p w14:paraId="7D4810F6" w14:textId="5B4B1387" w:rsidR="006A4443" w:rsidRDefault="0040654E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г.) вывоз твердых коммунальных отходов.</w:t>
      </w:r>
      <w:r w:rsidR="006A4443">
        <w:rPr>
          <w:sz w:val="22"/>
          <w:szCs w:val="22"/>
        </w:rPr>
        <w:t xml:space="preserve"> </w:t>
      </w:r>
    </w:p>
    <w:p w14:paraId="50BFB92F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3.1.4. Принимать от Собственника показания индивидуальных (квартирных) приборов учета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достоверности предоставленных потребителями сведений об их показаниях. </w:t>
      </w:r>
    </w:p>
    <w:p w14:paraId="663017D0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3.1.5. Принимать от Собственника плату за содержание, текущий ремонт общего имущества, а также плату за управление, коммунальные и иные услуги по настоящему договору. </w:t>
      </w:r>
    </w:p>
    <w:p w14:paraId="5E0E7B4D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3.1.6. Организовать аварийно-диспетчерское обслуживание Многоквартирного дома, обеспечивать возможность устранения аварий и выполнения заявок собственников и иных, пользующихся помещениями в Многоквартирном доме, лиц в сроки, установленные действующим законодательством. </w:t>
      </w:r>
    </w:p>
    <w:p w14:paraId="6C9D12A9" w14:textId="4BA5D2EB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3.1.7. В установленном порядке хранить техническ</w:t>
      </w:r>
      <w:r w:rsidR="00E24DCF">
        <w:rPr>
          <w:sz w:val="22"/>
          <w:szCs w:val="22"/>
        </w:rPr>
        <w:t>ую документацию на М</w:t>
      </w:r>
      <w:r>
        <w:rPr>
          <w:sz w:val="22"/>
          <w:szCs w:val="22"/>
        </w:rPr>
        <w:t xml:space="preserve">ногоквартирный дом, вносить в нее необходимые изменения, связанные с управлением общим имуществом в соответствии с требованиями Постановления Правительства РФ от 13.08.2006 N 491. </w:t>
      </w:r>
    </w:p>
    <w:p w14:paraId="60E1C77E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3.1.8. Рассматривать предложения, заявления и жалобы собственников, вести учет, принимать меры, необходимые для устранения указанных в них недостатков, в установленные законодательством сроки. </w:t>
      </w:r>
    </w:p>
    <w:p w14:paraId="50AF0E68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3.1.9. Информировать Собственника о причинах и предполагаемой продолжительности плановых перерывов, приостановки или ограничения предоставления коммунальных услуг, о причинах нарушения качества предоставления коммунальных услуг согласно сведениям, предоставленным ресурсоснабжающими организациями, путем размещения соответствующей информации на информационных стендах дома. </w:t>
      </w:r>
    </w:p>
    <w:p w14:paraId="66C87941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3.1.10. Производить в установленном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 </w:t>
      </w:r>
    </w:p>
    <w:p w14:paraId="33E0ABC6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3.1.11. Информировать </w:t>
      </w:r>
      <w:r>
        <w:rPr>
          <w:sz w:val="22"/>
          <w:szCs w:val="22"/>
        </w:rPr>
        <w:t>Собственника</w:t>
      </w:r>
      <w:r>
        <w:rPr>
          <w:color w:val="auto"/>
          <w:sz w:val="22"/>
          <w:szCs w:val="22"/>
        </w:rPr>
        <w:t xml:space="preserve"> об изменении размера платы за коммунальные услуги в многоквартирном доме путем размещения данной информации в платежных документах и (или) на информационных стендах, досках объявлений, расположенных в многоквартирном доме и офисе Управляющей организации. </w:t>
      </w:r>
    </w:p>
    <w:p w14:paraId="4D2A99C1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3.1.12. Обеспечить </w:t>
      </w:r>
      <w:r>
        <w:rPr>
          <w:sz w:val="22"/>
          <w:szCs w:val="22"/>
        </w:rPr>
        <w:t>Собственника</w:t>
      </w:r>
      <w:r>
        <w:rPr>
          <w:color w:val="auto"/>
          <w:sz w:val="22"/>
          <w:szCs w:val="22"/>
        </w:rPr>
        <w:t xml:space="preserve"> информацией о телефонах аварийных служб путем указания данной информации в платежных документах. </w:t>
      </w:r>
    </w:p>
    <w:p w14:paraId="76595E3F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3.1.13. Обеспечить доставку Собственникам жилых помещений счетов – квитанций по оплате за жилищно-коммунальные услуги. </w:t>
      </w:r>
    </w:p>
    <w:p w14:paraId="5D818E9F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3.1.14. Обеспечить по требованию </w:t>
      </w:r>
      <w:r>
        <w:rPr>
          <w:sz w:val="22"/>
          <w:szCs w:val="22"/>
        </w:rPr>
        <w:t>Собственника</w:t>
      </w:r>
      <w:r>
        <w:rPr>
          <w:color w:val="auto"/>
          <w:sz w:val="22"/>
          <w:szCs w:val="22"/>
        </w:rPr>
        <w:t xml:space="preserve"> выдачу в день обращения справки и (или) выписки из домовой книги и иные предусмотренные действующим законодательством документы. </w:t>
      </w:r>
    </w:p>
    <w:p w14:paraId="4E494DCA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3.1.15. Обеспечить прием в эксплуатацию индивидуальных (квартирных) приборов учета коммунальных услуг с составлением соответствующего акта и фиксацией начальных показаний приборов. </w:t>
      </w:r>
    </w:p>
    <w:p w14:paraId="6D3A2B07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3.1.16. На основании заявки </w:t>
      </w:r>
      <w:r>
        <w:rPr>
          <w:sz w:val="22"/>
          <w:szCs w:val="22"/>
        </w:rPr>
        <w:t>Собственника</w:t>
      </w:r>
      <w:r>
        <w:rPr>
          <w:color w:val="auto"/>
          <w:sz w:val="22"/>
          <w:szCs w:val="22"/>
        </w:rPr>
        <w:t xml:space="preserve"> направлять своего сотрудника для составления акта нанесения ущерба общему имуществу многоквартирного дома или помещению (-ям) принадлежащему </w:t>
      </w:r>
      <w:r>
        <w:rPr>
          <w:sz w:val="22"/>
          <w:szCs w:val="22"/>
        </w:rPr>
        <w:t>Собственнику</w:t>
      </w:r>
      <w:r>
        <w:rPr>
          <w:color w:val="auto"/>
          <w:sz w:val="22"/>
          <w:szCs w:val="22"/>
        </w:rPr>
        <w:t xml:space="preserve">. </w:t>
      </w:r>
    </w:p>
    <w:p w14:paraId="6B9193EA" w14:textId="0BB9C05A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3.1.17. Производить непосредственно при обращении </w:t>
      </w:r>
      <w:r>
        <w:rPr>
          <w:sz w:val="22"/>
          <w:szCs w:val="22"/>
        </w:rPr>
        <w:t>Собственника</w:t>
      </w:r>
      <w:r>
        <w:rPr>
          <w:color w:val="auto"/>
          <w:sz w:val="22"/>
          <w:szCs w:val="22"/>
        </w:rPr>
        <w:t xml:space="preserve"> проверку правильности исчисления предъявленного </w:t>
      </w:r>
      <w:r>
        <w:rPr>
          <w:sz w:val="22"/>
          <w:szCs w:val="22"/>
        </w:rPr>
        <w:t>Собственнику</w:t>
      </w:r>
      <w:r>
        <w:rPr>
          <w:color w:val="auto"/>
          <w:sz w:val="22"/>
          <w:szCs w:val="22"/>
        </w:rPr>
        <w:t xml:space="preserve"> к уплате размера платы за коммунальные услуги, задолженности или переплаты </w:t>
      </w:r>
      <w:r>
        <w:rPr>
          <w:sz w:val="22"/>
          <w:szCs w:val="22"/>
        </w:rPr>
        <w:t>Собственника</w:t>
      </w:r>
      <w:r>
        <w:rPr>
          <w:color w:val="auto"/>
          <w:sz w:val="22"/>
          <w:szCs w:val="22"/>
        </w:rPr>
        <w:t xml:space="preserve"> за коммунальные услуги, правильности начисления </w:t>
      </w:r>
      <w:r>
        <w:rPr>
          <w:sz w:val="22"/>
          <w:szCs w:val="22"/>
        </w:rPr>
        <w:t>Собственнику</w:t>
      </w:r>
      <w:r>
        <w:rPr>
          <w:color w:val="auto"/>
          <w:sz w:val="22"/>
          <w:szCs w:val="22"/>
        </w:rPr>
        <w:t xml:space="preserve"> неустоек (штрафов, пеней) и по результатам проверки выдавать потребителю документы, содержащие</w:t>
      </w:r>
      <w:r w:rsidR="00E24DCF">
        <w:rPr>
          <w:color w:val="auto"/>
          <w:sz w:val="22"/>
          <w:szCs w:val="22"/>
        </w:rPr>
        <w:t xml:space="preserve"> правильно начисленные платежи.</w:t>
      </w:r>
    </w:p>
    <w:p w14:paraId="4AE47942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3.1.18. Принимать сообщения </w:t>
      </w:r>
      <w:r>
        <w:rPr>
          <w:sz w:val="22"/>
          <w:szCs w:val="22"/>
        </w:rPr>
        <w:t>Собственников</w:t>
      </w:r>
      <w:r>
        <w:rPr>
          <w:color w:val="auto"/>
          <w:sz w:val="22"/>
          <w:szCs w:val="22"/>
        </w:rPr>
        <w:t xml:space="preserve">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>
        <w:rPr>
          <w:sz w:val="22"/>
          <w:szCs w:val="22"/>
        </w:rPr>
        <w:t>Собственника</w:t>
      </w:r>
      <w:r>
        <w:rPr>
          <w:color w:val="auto"/>
          <w:sz w:val="22"/>
          <w:szCs w:val="22"/>
        </w:rPr>
        <w:t xml:space="preserve">. </w:t>
      </w:r>
    </w:p>
    <w:p w14:paraId="3A0CBF8E" w14:textId="77777777" w:rsidR="006A4443" w:rsidRPr="00E24DCF" w:rsidRDefault="006A4443" w:rsidP="006A4443">
      <w:pPr>
        <w:pStyle w:val="Default"/>
        <w:jc w:val="both"/>
        <w:rPr>
          <w:color w:val="auto"/>
          <w:sz w:val="22"/>
          <w:szCs w:val="22"/>
        </w:rPr>
      </w:pPr>
      <w:r w:rsidRPr="00E24DCF">
        <w:rPr>
          <w:bCs/>
          <w:color w:val="auto"/>
          <w:sz w:val="22"/>
          <w:szCs w:val="22"/>
        </w:rPr>
        <w:t xml:space="preserve">3.2. Управляющая организация вправе: </w:t>
      </w:r>
    </w:p>
    <w:p w14:paraId="161D779D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3.2.1. Самостоятельно определять порядок и способ выполнения своих обязательств по настоящему Договору, не выходя за рамки действующего законодательства. </w:t>
      </w:r>
    </w:p>
    <w:p w14:paraId="03829163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3.2.2. Осуществлять проверку правильности снятия </w:t>
      </w:r>
      <w:r>
        <w:rPr>
          <w:sz w:val="22"/>
          <w:szCs w:val="22"/>
        </w:rPr>
        <w:t>Собственником</w:t>
      </w:r>
      <w:r>
        <w:rPr>
          <w:color w:val="auto"/>
          <w:sz w:val="22"/>
          <w:szCs w:val="22"/>
        </w:rPr>
        <w:t xml:space="preserve"> показаний индивидуальных, общих (квартирных), комнатных приборов учета (распределителей), проверку состояния таких приборов учета. Допустимая частота проверок устанавливается действующим законодательством. В случае несоответствия данных, имеющихся у Управляющей организации информации, предоставленной </w:t>
      </w:r>
      <w:r>
        <w:rPr>
          <w:sz w:val="22"/>
          <w:szCs w:val="22"/>
        </w:rPr>
        <w:t>Собственником</w:t>
      </w:r>
      <w:r>
        <w:rPr>
          <w:color w:val="auto"/>
          <w:sz w:val="22"/>
          <w:szCs w:val="22"/>
        </w:rPr>
        <w:t xml:space="preserve">, проводить перерасчет размера платы за коммунальные услуги. </w:t>
      </w:r>
    </w:p>
    <w:p w14:paraId="43104427" w14:textId="60429897" w:rsidR="006A4443" w:rsidRPr="00D53C4F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3.2.</w:t>
      </w:r>
      <w:r w:rsidRPr="0040654E">
        <w:rPr>
          <w:color w:val="auto"/>
          <w:sz w:val="22"/>
          <w:szCs w:val="22"/>
        </w:rPr>
        <w:t>3. Требовать внесения платы за жилищно-коммунальные и иные услуги согласно условиям настоящего договора, а также в случаях, установленных законом или договором - уплаты неустоек (штрафов, пеней). Взыскивать с должников сумму неплатежей и пеней, в порядке, установленном действующим законодательством.</w:t>
      </w:r>
      <w:r w:rsidR="00D53C4F" w:rsidRPr="0040654E">
        <w:rPr>
          <w:color w:val="auto"/>
          <w:sz w:val="22"/>
          <w:szCs w:val="22"/>
        </w:rPr>
        <w:t xml:space="preserve"> </w:t>
      </w:r>
      <w:r w:rsidR="00D53C4F" w:rsidRPr="0040654E">
        <w:rPr>
          <w:rFonts w:eastAsia="Times New Roman"/>
          <w:color w:val="auto"/>
          <w:sz w:val="22"/>
          <w:szCs w:val="22"/>
          <w:lang w:eastAsia="ru-RU"/>
        </w:rPr>
        <w:t>Управляющая организация вправе взыскивать сумму долга в судебном порядке по месту нахождения имущества Собственника и (или) по месту исполнения Договора.</w:t>
      </w:r>
      <w:r w:rsidRPr="00D53C4F">
        <w:rPr>
          <w:color w:val="auto"/>
          <w:sz w:val="22"/>
          <w:szCs w:val="22"/>
        </w:rPr>
        <w:t xml:space="preserve"> </w:t>
      </w:r>
    </w:p>
    <w:p w14:paraId="6213670E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3.2.4. Требовать допуска в заранее согласованное с Собственником время, но не чаще 1 раза в 3 месяца, в занимаемое </w:t>
      </w:r>
      <w:r>
        <w:rPr>
          <w:sz w:val="22"/>
          <w:szCs w:val="22"/>
        </w:rPr>
        <w:t>Собственником</w:t>
      </w:r>
      <w:r>
        <w:rPr>
          <w:color w:val="auto"/>
          <w:sz w:val="22"/>
          <w:szCs w:val="22"/>
        </w:rPr>
        <w:t xml:space="preserve"> жилое помещение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время. </w:t>
      </w:r>
    </w:p>
    <w:p w14:paraId="1D656A97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3.2.5. Требовать от </w:t>
      </w:r>
      <w:r>
        <w:rPr>
          <w:sz w:val="22"/>
          <w:szCs w:val="22"/>
        </w:rPr>
        <w:t>Собственника</w:t>
      </w:r>
      <w:r>
        <w:rPr>
          <w:color w:val="auto"/>
          <w:sz w:val="22"/>
          <w:szCs w:val="22"/>
        </w:rPr>
        <w:t xml:space="preserve"> полного возмещения убытков, возникших по его вине, в случае невыполнения обязанности допускать в занимаемое им помещение представителей </w:t>
      </w:r>
      <w:r>
        <w:rPr>
          <w:sz w:val="22"/>
          <w:szCs w:val="22"/>
        </w:rPr>
        <w:t>Собственника</w:t>
      </w:r>
      <w:r>
        <w:rPr>
          <w:color w:val="auto"/>
          <w:sz w:val="22"/>
          <w:szCs w:val="22"/>
        </w:rPr>
        <w:t xml:space="preserve"> (в том числе работников аварийных служб). </w:t>
      </w:r>
    </w:p>
    <w:p w14:paraId="56B6E8EA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3.2.6. Приостанавливать или ограничивать в порядке, установленном законодательством, подачу Потребителю коммунальных ресурсов. </w:t>
      </w:r>
    </w:p>
    <w:p w14:paraId="42122C7A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3.2.7. Привлекать подрядные организации для выполнения работ и оказания услуг, предусмотренных настоящим Договором, в том числе: для снятия показаний индивидуальных, общих (квартирных), комнатных и коллективных (общедомовых) приборов учета и распределителей; для доставки платежных документов потребителям; для начисления платы за коммунальные услуги и подготовки доставки платежных документов потребителям. </w:t>
      </w:r>
    </w:p>
    <w:p w14:paraId="4E412B7F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3.2.8. Проводить мероприятия по организации и проведению общих собраний собственников помещений многоквартирного дома. </w:t>
      </w:r>
    </w:p>
    <w:p w14:paraId="352E858C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3.2.9. Осуществлять иные права, предусмотренные законодательством Российской Федерации. </w:t>
      </w:r>
    </w:p>
    <w:p w14:paraId="54C6209A" w14:textId="77777777" w:rsidR="006A4443" w:rsidRPr="00D53C4F" w:rsidRDefault="006A4443" w:rsidP="006A4443">
      <w:pPr>
        <w:pStyle w:val="Default"/>
        <w:jc w:val="both"/>
        <w:rPr>
          <w:color w:val="auto"/>
          <w:sz w:val="22"/>
          <w:szCs w:val="22"/>
        </w:rPr>
      </w:pPr>
      <w:r w:rsidRPr="00D53C4F">
        <w:rPr>
          <w:bCs/>
          <w:color w:val="auto"/>
          <w:sz w:val="22"/>
          <w:szCs w:val="22"/>
        </w:rPr>
        <w:t xml:space="preserve">3.3. Управляющая организация уполномочена: </w:t>
      </w:r>
    </w:p>
    <w:p w14:paraId="4FDD9E7E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3.3.1. Представлять в отношениях с третьими лицами, в том числе с государственными и муниципальными органами власти, интересы собственников помещений по вопросам, связанным с управлением многоквартирным домом. </w:t>
      </w:r>
    </w:p>
    <w:p w14:paraId="04162CDB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3.3.2. Если иное не предусмотрено решением общего собрания собственников, предоставлять физическим и юридическим лицам на возмездной основе права (возможности) использовать общее имущество собственников помещений многоквартирного дома. </w:t>
      </w:r>
    </w:p>
    <w:p w14:paraId="61C3824E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3.3.3. Если иное не предусмотрено решением общего собрания собственников, заключать от своего имени в интересах собственников помещений в многоквартирном доме договоры на предоставление общего имущества в пользование физическим и юридическим лицам в том числе, но не исключительно: договоры на установку и эксплуатацию оборудования (точек коллективного доступа), устанавливать цену договоров, осуществлять права и обязанности, возникающие из данных договоров, и действующего законодательства РФ, в том числе, но не исключительно: производить начисление, получение, взыскание платы в судебном порядке, односторонний отказ от исполнения договора, расторжение договора и взыскание убытков, представление интересов собственников помещений в многоквартирном доме в государственных и негосударственных учреждениях, судебных инстанциях с правом подписи искового заявления, отзыва на исковое заявление и заявления об обеспечении иска, предъявление искового заявления и заявления об обеспечении иска в суд, изменение основания или предмета иска, подписание заявления о пересмотре судебных актов по вновь открывшимся обстоятельствам, обжалование судебного акта, предъявление исполнительного документа к взысканию, осуществлять иные права, предоставленные истцу действующим законодательством. Средства, поступившие на счет Управляющей организации, от использования общего имущества собственников распределяются, если иное не предусмотрено решением общего собрания собственников по согласованию с Управляющей организацией, в следующем порядке: 70% - на содержание, текущий ремонт общего имущества, 30% - на компенсацию издержек Управляющей организации, связанных с заключением договоров, начислением и получением оплаты, ведением претензионной (судебной) работы, налоговых отчислений. </w:t>
      </w:r>
    </w:p>
    <w:p w14:paraId="246AE5BF" w14:textId="77777777" w:rsidR="006A4443" w:rsidRPr="00D53C4F" w:rsidRDefault="006A4443" w:rsidP="006A4443">
      <w:pPr>
        <w:pStyle w:val="Default"/>
        <w:jc w:val="both"/>
        <w:rPr>
          <w:color w:val="auto"/>
          <w:sz w:val="22"/>
          <w:szCs w:val="22"/>
        </w:rPr>
      </w:pPr>
      <w:r w:rsidRPr="00D53C4F">
        <w:rPr>
          <w:bCs/>
          <w:color w:val="auto"/>
          <w:sz w:val="22"/>
          <w:szCs w:val="22"/>
        </w:rPr>
        <w:t xml:space="preserve">3.4. Собственник обязан: </w:t>
      </w:r>
    </w:p>
    <w:p w14:paraId="33FC8A15" w14:textId="1596EBBB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3.4.1. В</w:t>
      </w:r>
      <w:r w:rsidR="00D53C4F">
        <w:rPr>
          <w:color w:val="auto"/>
          <w:sz w:val="22"/>
          <w:szCs w:val="22"/>
        </w:rPr>
        <w:t>ыполнять требования настоящего Д</w:t>
      </w:r>
      <w:r>
        <w:rPr>
          <w:color w:val="auto"/>
          <w:sz w:val="22"/>
          <w:szCs w:val="22"/>
        </w:rPr>
        <w:t xml:space="preserve">оговора, решений общего собрания собственников, соблюдать Правила проживания в Многоквартирном жилом доме (Приложение № 4). </w:t>
      </w:r>
    </w:p>
    <w:p w14:paraId="7A4A1C38" w14:textId="067C2C3F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3.4.2. Своевременно и полностью вносить плату за жилищные и коммунальные услуги с учетом всех пользователей услугами, а также иные пл</w:t>
      </w:r>
      <w:r w:rsidR="00D53C4F">
        <w:rPr>
          <w:color w:val="auto"/>
          <w:sz w:val="22"/>
          <w:szCs w:val="22"/>
        </w:rPr>
        <w:t>атежи, установленные настоящим Д</w:t>
      </w:r>
      <w:r>
        <w:rPr>
          <w:color w:val="auto"/>
          <w:sz w:val="22"/>
          <w:szCs w:val="22"/>
        </w:rPr>
        <w:t>оговором и (или) решениями общего со</w:t>
      </w:r>
      <w:r w:rsidR="00D53C4F">
        <w:rPr>
          <w:color w:val="auto"/>
          <w:sz w:val="22"/>
          <w:szCs w:val="22"/>
        </w:rPr>
        <w:t>брания собственников помещений М</w:t>
      </w:r>
      <w:r>
        <w:rPr>
          <w:color w:val="auto"/>
          <w:sz w:val="22"/>
          <w:szCs w:val="22"/>
        </w:rPr>
        <w:t xml:space="preserve">ногоквартирного дома. </w:t>
      </w:r>
    </w:p>
    <w:p w14:paraId="08299352" w14:textId="0AEED58B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3.4.3. Пр</w:t>
      </w:r>
      <w:r w:rsidR="00D53C4F">
        <w:rPr>
          <w:color w:val="auto"/>
          <w:sz w:val="22"/>
          <w:szCs w:val="22"/>
        </w:rPr>
        <w:t>и не использовании помещений в М</w:t>
      </w:r>
      <w:r>
        <w:rPr>
          <w:color w:val="auto"/>
          <w:sz w:val="22"/>
          <w:szCs w:val="22"/>
        </w:rPr>
        <w:t xml:space="preserve">ногоквартирном доме сообщать Управляющей организации свои контактные телефоны и адреса почтовой связи, а также телефоны и адреса лиц, которые могут в случае аварийной, чрезвычайной ситуации обеспечить доступ к помещениям Собственника при его отсутствии в городе более 24 часов. </w:t>
      </w:r>
    </w:p>
    <w:p w14:paraId="3E0577BF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3.4.4. На общем собрании выбрать из числа Собственников Совет многоквартирного дома и его председателя, полномочия которых установлены Жилищным кодексом РФ, в целях содействия Управляющей организации в решении вопросов местного значения, непосредственно касающихся управления, эксплуатации и содержания многоквартирного дома, а также представления интересов жителей дома. </w:t>
      </w:r>
    </w:p>
    <w:p w14:paraId="72CFB4BF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3.4.5. Соблюдать следующие требования: </w:t>
      </w:r>
    </w:p>
    <w:p w14:paraId="255605D7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а) соблюдать правила пользования жилыми помещениями, общим имуществом и коммунальными услугами, бережно относиться к общему имуществу многоквартирного дома; производить </w:t>
      </w:r>
      <w:r>
        <w:rPr>
          <w:color w:val="auto"/>
          <w:sz w:val="22"/>
          <w:szCs w:val="22"/>
        </w:rPr>
        <w:lastRenderedPageBreak/>
        <w:t xml:space="preserve">переустройство, перепланировку и реконструкцию жилого помещения (квартиры) только в порядке, определенном действующим законодательством и Правилами проживания в Многоквартирном жилом доме (Приложение № 4); </w:t>
      </w:r>
    </w:p>
    <w:p w14:paraId="702AC5B8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б) не производить перенос инженерных сетей в нарушение существующих схем учета поставки коммунальных ресурсов; не подключать несанкционированно оборудование Собственника к внутридомовым инженерным системам или к централизованным сетям инженерно-технического обеспечения напрямую или в обход приборов учета, не вносить изменения во внутридомовые инженерные системы; </w:t>
      </w:r>
    </w:p>
    <w:p w14:paraId="33F02206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в) не устанавливать, не подключать и не использовать бытовые машины (приборы, оборудование), мощность подключения которых превышает максимально допустимые нагрузки, рассчитанные Управляющей организацией исходя из технических характеристик внутридомовых инженерных систем; </w:t>
      </w:r>
    </w:p>
    <w:p w14:paraId="1E561587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г) не осуществлять монтаж и демонтаж индивидуальных (квартирных) приборов учета ресурсов вне установленного законом порядка и без согласования с Управляющей организации в той мере, в какой такое согласование требуется в соответствии с Правилами предоставления коммунальных услуг, не нарушать пломбы на приборах учета и в местах их подключения (крепления), не осуществлять несанкционированное вмешательство в работу указанных приборов учета; </w:t>
      </w:r>
    </w:p>
    <w:p w14:paraId="67848B3F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д) не демонтировать и не отключать обогревающие элементы, предусмотренные проектной и (или) технической документацией на многоквартирный жилой дом, не совершать иных действий, в результате которых в помещении в многоквартирном доме будет поддерживаться температура воздуха ниже 12 градусов Цельсия; </w:t>
      </w:r>
    </w:p>
    <w:p w14:paraId="62DEDA5C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е) не допускать выполнение работ или совершение других действий, приводящих к порче помещений или конструкций дома; </w:t>
      </w:r>
    </w:p>
    <w:p w14:paraId="1A6BD989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ж) соблюдать правила пожарной безопасности как в принадлежащих Собственнику жилых (нежилых) помещениях, так и в помещениях общего пользования; </w:t>
      </w:r>
    </w:p>
    <w:p w14:paraId="368515A4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з)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устройств; </w:t>
      </w:r>
    </w:p>
    <w:p w14:paraId="2A9C0940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и) не загромождать подходы к инженерным коммуникациям и запорной арматуре, не загромождать своим имуществом, строительными материалами и пр. помещения общего пользования, балконы, лоджии и эркеры; соблюдать чистоту в местах общего пользования, не производить работ по обустройству на лестничных площадках или в иных местах общего пользования индивидуальных помещений (кладовые и прочие подсобные помещения); </w:t>
      </w:r>
    </w:p>
    <w:p w14:paraId="3F1B9978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к) не допускать производства в помещении работ или совершения других действий, приводящих к порче общего имущества многоквартирного дома. </w:t>
      </w:r>
    </w:p>
    <w:p w14:paraId="20DB536F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л) не создавать повышенного шума в жилых помещениях и местах общего пользования; </w:t>
      </w:r>
    </w:p>
    <w:p w14:paraId="191C7DB4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м) при принятии решения о проведении работ по текущему ремонту находящихся в собственности помещений, а также устройств, находящихся в них и предназначенных для предоставления коммунальных услуг, проведении иных ремонтных работ, проведение которых может причинить неудобства другим проживающим, согласовывать с Управляющей организацией сроки и порядок проведения таких работ до начала их проведения. </w:t>
      </w:r>
    </w:p>
    <w:p w14:paraId="750F1497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н) вести соответствующую техническую, проектную документацию на жилое помещения (квартиру), решение о согласовании переустройства и (или) перепланировки жилого помещения (до начала проведения работ по переустройству или перепланировки), один экземпляр которой своевременно передавать Управляющей организации; </w:t>
      </w:r>
    </w:p>
    <w:p w14:paraId="5E95D984" w14:textId="13E415E8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о) не проводить самовольное переустройство или перепланировку жилого помещения, в т.ч. устанавливать водонагревательные приборы (бойлеры)</w:t>
      </w:r>
      <w:r w:rsidR="0040654E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</w:t>
      </w:r>
    </w:p>
    <w:p w14:paraId="35C6961D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3.4.6. Предоставлять Управляющей организации сведения: </w:t>
      </w:r>
    </w:p>
    <w:p w14:paraId="1E79A55D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а) об изменении количества граждан, проживающих в жилом помещении, включая временно проживающих, в течение 3 рабочих дней со дня изменения; </w:t>
      </w:r>
    </w:p>
    <w:p w14:paraId="3BC9978F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б) о смене собственника помещения; </w:t>
      </w:r>
    </w:p>
    <w:p w14:paraId="3FC81A52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в) о намерении проведения работ по переустройству, перепланировке помещения, дате начала работ, составе и последовательности производимых действий и мероприятий, дате окончания работ. </w:t>
      </w:r>
    </w:p>
    <w:p w14:paraId="7AA69FAA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3.4.7. Допускать Управляющую организацию в занимаемое жилое или нежилое помещение для проверки состояния индивидуальных (квартирных) приборов учета коммунальных ресурсов, факта их наличия или отсутствия, а также достоверности переданных </w:t>
      </w:r>
      <w:r>
        <w:rPr>
          <w:sz w:val="22"/>
          <w:szCs w:val="22"/>
        </w:rPr>
        <w:t>Собственнику</w:t>
      </w:r>
      <w:r>
        <w:rPr>
          <w:color w:val="auto"/>
          <w:sz w:val="22"/>
          <w:szCs w:val="22"/>
        </w:rPr>
        <w:t xml:space="preserve"> Управляющей организации сведений о показаниях таких приборов учета в заранее согласованное время. </w:t>
      </w:r>
    </w:p>
    <w:p w14:paraId="654841D4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3.4.8. Обеспечивать доступ представителей Управляющей организации, либо обслуживающей организации в принадлежащее жилое (нежилое) помещение для осмотра технического и </w:t>
      </w:r>
      <w:r>
        <w:rPr>
          <w:color w:val="auto"/>
          <w:sz w:val="22"/>
          <w:szCs w:val="22"/>
        </w:rPr>
        <w:lastRenderedPageBreak/>
        <w:t xml:space="preserve">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между Управляющей организацией и Собственником время, а работников аварийных служб - в любое время. </w:t>
      </w:r>
    </w:p>
    <w:p w14:paraId="201252A3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3.4.9. Обеспечивать проведение поверок индивидуальных (квартирных) приборов учета в сроки, установленные технической документацией на прибор учета,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поверки. </w:t>
      </w:r>
    </w:p>
    <w:p w14:paraId="79F8EAEA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3.4.10. Обеспечивать доступ к месту проведения работ по переустройству, перепланировке помещения должностным лицам Исполнителя для проверки хода работ и соблюдения требований безопасности в порядке предусмотренным действующим законодательством. </w:t>
      </w:r>
    </w:p>
    <w:p w14:paraId="5D58F995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3.4.11.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Управляющей организации, а при наличии возможности - принимать все меры по устранению таких неисправностей, пожара и аварий. </w:t>
      </w:r>
    </w:p>
    <w:p w14:paraId="396BBC98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3.4.12. При обнаружении неисправностей, повреждений индивидуальных (квартирных) приборов учета, нарушения целостности их пломб немедленно сообщать об этом в аварийно-диспетчерскую службу Управляющей организации.</w:t>
      </w:r>
    </w:p>
    <w:p w14:paraId="752EE989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3.4.13. В целях учета потребленных коммунальных услуг использовать индивидуальные (квартирные) приборы учета, распределители утвержденного типа, соответствующие требованиям законодательства Российской Федерации об обеспечении единства измерений и прошедшие поверку; </w:t>
      </w:r>
    </w:p>
    <w:p w14:paraId="23C21034" w14:textId="61057F68" w:rsidR="006A4443" w:rsidRDefault="005B4412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3.4.14. Ежемесячно, до 23</w:t>
      </w:r>
      <w:r w:rsidR="006A4443">
        <w:rPr>
          <w:color w:val="auto"/>
          <w:sz w:val="22"/>
          <w:szCs w:val="22"/>
        </w:rPr>
        <w:t xml:space="preserve">-го числа текущего месяца, снимать показания индивидуальных (квартирных) приборов учета ресурсов и передавать полученные показания Управляющей организации или уполномоченному им лицу. </w:t>
      </w:r>
    </w:p>
    <w:p w14:paraId="66F44FDD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3.4.15. По просьбе ответственных лиц Управляющей организации участвовать в мероприятии по осмотру общего имущества многоквартирного дома, а также при составлении и подписании актов, касающихся деятельности Управляющей организации по управлению, содержанию и ремонту, обеспечению предоставления коммунальных услуг, обеспечению безопасных и благоприятных условий проживания потребителей. </w:t>
      </w:r>
    </w:p>
    <w:p w14:paraId="45A8BB3C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3.4.16. Нести иные обязанности, предусмотренные жилищным законодательством Российской Федерации и настоящим договором. </w:t>
      </w:r>
    </w:p>
    <w:p w14:paraId="7523C07D" w14:textId="77777777" w:rsidR="006A4443" w:rsidRPr="005B4412" w:rsidRDefault="006A4443" w:rsidP="006A4443">
      <w:pPr>
        <w:pStyle w:val="Default"/>
        <w:jc w:val="both"/>
        <w:rPr>
          <w:color w:val="auto"/>
          <w:sz w:val="22"/>
          <w:szCs w:val="22"/>
        </w:rPr>
      </w:pPr>
      <w:r w:rsidRPr="005B4412">
        <w:rPr>
          <w:bCs/>
          <w:color w:val="auto"/>
          <w:sz w:val="22"/>
          <w:szCs w:val="22"/>
        </w:rPr>
        <w:t xml:space="preserve">3.4.17. Собственник нежилого помещения в многоквартирном доме дополнительно обязан: </w:t>
      </w:r>
    </w:p>
    <w:p w14:paraId="779C777D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3.4.17.1. Представлять Управляющей организации копию договора с ресурсоснабжающими организациями и региональным оператором на вывоз ТКО; </w:t>
      </w:r>
    </w:p>
    <w:p w14:paraId="48A0EED2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3.4.17.2. Сообщать Управляющей организации данные об объеме и стоимости потребленных ресурсов в нежилом помещении ежемесячно. </w:t>
      </w:r>
    </w:p>
    <w:p w14:paraId="60F6C43B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3.4.17.3. Предоставить контактные данные (телефон) лица, которое может обеспечить доступ аварийной службы в помещение в случае аварии либо необходимости проведения иных работ, требующих доступа в помещение. </w:t>
      </w:r>
    </w:p>
    <w:p w14:paraId="75D2F262" w14:textId="77777777" w:rsidR="006A4443" w:rsidRPr="005B4412" w:rsidRDefault="006A4443" w:rsidP="006A4443">
      <w:pPr>
        <w:pStyle w:val="Default"/>
        <w:jc w:val="both"/>
        <w:rPr>
          <w:color w:val="auto"/>
          <w:sz w:val="22"/>
          <w:szCs w:val="22"/>
        </w:rPr>
      </w:pPr>
      <w:r w:rsidRPr="005B4412">
        <w:rPr>
          <w:bCs/>
          <w:color w:val="auto"/>
          <w:sz w:val="22"/>
          <w:szCs w:val="22"/>
        </w:rPr>
        <w:t xml:space="preserve">3.5. Собственник имеет право: </w:t>
      </w:r>
    </w:p>
    <w:p w14:paraId="38A98978" w14:textId="5328CEA5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3.5.1. Получать в необходимых объемах и надлежащего качества коммунальные и иные услуги, </w:t>
      </w:r>
      <w:r w:rsidR="005B4412">
        <w:rPr>
          <w:color w:val="auto"/>
          <w:sz w:val="22"/>
          <w:szCs w:val="22"/>
        </w:rPr>
        <w:t>предусмотренные настоящим Д</w:t>
      </w:r>
      <w:r>
        <w:rPr>
          <w:color w:val="auto"/>
          <w:sz w:val="22"/>
          <w:szCs w:val="22"/>
        </w:rPr>
        <w:t xml:space="preserve">оговором. </w:t>
      </w:r>
    </w:p>
    <w:p w14:paraId="5B0BA1C6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3.5.2. Получать от Управляющей организации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Собственника за коммунальные услуги, наличии оснований и правильности начисления Исполнителем потребителю неустоек (штрафов, пеней). </w:t>
      </w:r>
    </w:p>
    <w:p w14:paraId="684A1952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3.5.3. Требовать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недостатков, изменения размера платы за коммунальные услуги при предоставлении коммунальных услуг ненадлежащего качества и (или) с перерывами, превышающими законодательно установленную продолжительность. </w:t>
      </w:r>
    </w:p>
    <w:p w14:paraId="7DBA4A4F" w14:textId="474D557A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3.5.4. Требовать от Управляющей организации исполнения принятых обязательств по управлению многоквартирным домом в соответствии с требованиями действующего законодат</w:t>
      </w:r>
      <w:r w:rsidR="005B4412">
        <w:rPr>
          <w:color w:val="auto"/>
          <w:sz w:val="22"/>
          <w:szCs w:val="22"/>
        </w:rPr>
        <w:t>ельства и условиями настоящего Д</w:t>
      </w:r>
      <w:r>
        <w:rPr>
          <w:color w:val="auto"/>
          <w:sz w:val="22"/>
          <w:szCs w:val="22"/>
        </w:rPr>
        <w:t xml:space="preserve">оговора. </w:t>
      </w:r>
    </w:p>
    <w:p w14:paraId="6EC1ABA3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3.5.5. Требовать в установленном порядке возмещения убытков, понесенных по вине Управляющей организации. </w:t>
      </w:r>
    </w:p>
    <w:p w14:paraId="16E27EA2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3.5.6. Получать от Управляющей организации информацию, которую он обязан предоставить Собственнику в соответствии с законодательством Российской Федерации. </w:t>
      </w:r>
    </w:p>
    <w:p w14:paraId="0A20CE6B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3.5.7. Принимать участие в проведении общих собраний собственников помещений многоквартирного дома, голосовать по вопросам повестки дня. </w:t>
      </w:r>
    </w:p>
    <w:p w14:paraId="279B8FE0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3.5.8. Контролировать качество предоставляемых Управляющей организации услуг по настоящему договору, осуществлять иные права, предусмотренные действующим законодательством Российской Федерации и настоящим договором. </w:t>
      </w:r>
    </w:p>
    <w:p w14:paraId="15EB5646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3.5.9. Осуществлять контроль над деятельностью Управляющей организации в части исполнения настоящего Договора. Контроль осуществляется посредством: </w:t>
      </w:r>
    </w:p>
    <w:p w14:paraId="0059835D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а) предоставления Управляющей организации ежегодного отчета о выполнении настоящего Договора; </w:t>
      </w:r>
    </w:p>
    <w:p w14:paraId="051148A7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б) проверки работы Управляющей организации советом многоквартирного дома, его председателем по мере необходимости; </w:t>
      </w:r>
    </w:p>
    <w:p w14:paraId="031CD530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в) подачи в письменном виде жалоб, претензий, иных обращений и получении ответов на них. </w:t>
      </w:r>
    </w:p>
    <w:p w14:paraId="042B3BDD" w14:textId="77777777" w:rsidR="006A4443" w:rsidRDefault="006A4443" w:rsidP="006A44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09A43B0A" w14:textId="77777777" w:rsidR="006A4443" w:rsidRDefault="006A4443" w:rsidP="006A44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РАСЧЕТЫ СТОРОН.</w:t>
      </w:r>
    </w:p>
    <w:p w14:paraId="7C79A964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1"/>
          <w:szCs w:val="21"/>
        </w:rPr>
        <w:t xml:space="preserve">4.1. </w:t>
      </w:r>
      <w:r>
        <w:rPr>
          <w:sz w:val="22"/>
          <w:szCs w:val="22"/>
        </w:rPr>
        <w:t xml:space="preserve">Оплата по настоящему договору производится Собственником с момента подписания Акта приема-передачи жилого помещения (квартиры) Собственнику либо с иного момента установленного статьи 153 Жилищного кодекса Российской Федерации. </w:t>
      </w:r>
    </w:p>
    <w:p w14:paraId="62646944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Цена настоящего Договора определяется: </w:t>
      </w:r>
    </w:p>
    <w:p w14:paraId="41273AC8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стоимостью работ и услуг по содержанию и текущему ремонту общего имущества в многоквартирном доме, </w:t>
      </w:r>
    </w:p>
    <w:p w14:paraId="1906E5C6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стоимостью коммунальных услуг для индивидуального потребления и потребляемые при содержании общего имущества в многоквартирном доме. Состав предоставляемых потребителю коммунальных услуг определяется в зависимости от степени благоустройства многоквартирного дома (пункт 4 Постановления Правительства Российской Федерации от 06.05.2011 №354). </w:t>
      </w:r>
    </w:p>
    <w:p w14:paraId="38A98B9C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работ и услуг по содержанию и текущему ремонту, включает в себя плату за услуги и работы: </w:t>
      </w:r>
    </w:p>
    <w:p w14:paraId="5B5DBFBB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 управлению многоквартирным домом, </w:t>
      </w:r>
    </w:p>
    <w:p w14:paraId="36913D87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содержанию, текущему ремонту общего имущества в многоквартирном доме. </w:t>
      </w:r>
    </w:p>
    <w:p w14:paraId="7CF240A7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работ и услуг по управлению многоквартирным домом, включает услуги по управлению общим имуществом собственников. </w:t>
      </w:r>
    </w:p>
    <w:p w14:paraId="74A733FC" w14:textId="0C43FCE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5B4412">
        <w:rPr>
          <w:sz w:val="22"/>
          <w:szCs w:val="22"/>
        </w:rPr>
        <w:t>а момент подписания настоящего Д</w:t>
      </w:r>
      <w:r>
        <w:rPr>
          <w:sz w:val="22"/>
          <w:szCs w:val="22"/>
        </w:rPr>
        <w:t xml:space="preserve">оговора стоимость работ и услуг по содержанию и текущему ремонту общего имущества в многоквартирном доме рассчитана на 1 квадратный метр площади помещения, принадлежащего собственникам (Приложение № 3), уплачивается Собственником независимо от факта пользования им помещением. </w:t>
      </w:r>
    </w:p>
    <w:p w14:paraId="4D824B59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платы за коммунальные услуги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№354 (далее по тексту – постановление №354). </w:t>
      </w:r>
    </w:p>
    <w:p w14:paraId="1A917877" w14:textId="278E4BC9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Размер платы за коммунальные услуги, потребляемые при</w:t>
      </w:r>
      <w:r w:rsidR="005B4412">
        <w:rPr>
          <w:sz w:val="22"/>
          <w:szCs w:val="22"/>
        </w:rPr>
        <w:t xml:space="preserve"> содержании общего имущества в М</w:t>
      </w:r>
      <w:r>
        <w:rPr>
          <w:sz w:val="22"/>
          <w:szCs w:val="22"/>
        </w:rPr>
        <w:t xml:space="preserve">ногоквартирном доме, оборудованном коллективным (общедомовым) прибором учета, определяется исходя из показаний коллективного (общедомового) прибора учета, объем распределяется между всеми жилыми и нежилыми помещениями пропорционально размеру общей площади каждого жилого и нежилого помещения. При этом Управляющая организация производит ежемесячно начисления с учетом норматива на содержание общего имущества, по итогам года производится корректировка по показаниям ОДПУ. </w:t>
      </w:r>
    </w:p>
    <w:p w14:paraId="59C72C9E" w14:textId="5FDD5C49" w:rsidR="006A4443" w:rsidRPr="005B4412" w:rsidRDefault="006A4443" w:rsidP="005B4412">
      <w:pPr>
        <w:pStyle w:val="a4"/>
        <w:ind w:right="-1"/>
        <w:jc w:val="both"/>
        <w:rPr>
          <w:rFonts w:ascii="Times New Roman" w:hAnsi="Times New Roman" w:cs="Times New Roman"/>
        </w:rPr>
      </w:pPr>
      <w:r w:rsidRPr="00A7082A">
        <w:rPr>
          <w:rFonts w:ascii="Times New Roman" w:hAnsi="Times New Roman" w:cs="Times New Roman"/>
        </w:rPr>
        <w:t xml:space="preserve">4.3. Плата за содержание и текущий ремонт производится Собственником в рублях путем перечисления денежных средств на расчетный счет Управляющей организации </w:t>
      </w:r>
      <w:r w:rsidR="005B4412" w:rsidRPr="00A7082A">
        <w:rPr>
          <w:rFonts w:ascii="Times New Roman" w:hAnsi="Times New Roman" w:cs="Times New Roman"/>
        </w:rPr>
        <w:t xml:space="preserve">                                              р/с 40702810055120001512 к/с 30101810500000000653 БИК 044030653 в СЕВЕРО-ЗАПАДНЫЙ БАНК ПАО СБЕРБАНК г. Санкт-Петербург </w:t>
      </w:r>
      <w:r w:rsidRPr="00A7082A">
        <w:rPr>
          <w:rFonts w:ascii="Times New Roman" w:hAnsi="Times New Roman" w:cs="Times New Roman"/>
        </w:rPr>
        <w:t>не позднее 10 числа месяца следующего за расчетным, либо по иным реквизитам, у</w:t>
      </w:r>
      <w:r w:rsidR="005B4412" w:rsidRPr="00A7082A">
        <w:rPr>
          <w:rFonts w:ascii="Times New Roman" w:hAnsi="Times New Roman" w:cs="Times New Roman"/>
        </w:rPr>
        <w:t>казанным Управляющей организацией</w:t>
      </w:r>
      <w:r w:rsidRPr="00A7082A">
        <w:rPr>
          <w:rFonts w:ascii="Times New Roman" w:hAnsi="Times New Roman" w:cs="Times New Roman"/>
        </w:rPr>
        <w:t xml:space="preserve"> в квитанции на оплату.</w:t>
      </w:r>
      <w:r w:rsidRPr="005B4412">
        <w:rPr>
          <w:rFonts w:ascii="Times New Roman" w:hAnsi="Times New Roman" w:cs="Times New Roman"/>
        </w:rPr>
        <w:t xml:space="preserve"> </w:t>
      </w:r>
    </w:p>
    <w:p w14:paraId="49079CDD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4.4. Размер платы за содержание и текущий ремонт общего имущества собственников помещений в доме может быть изменен в порядке, установленном законодательством, на основании решения общего собрания собственников многоквартирного дома. </w:t>
      </w:r>
    </w:p>
    <w:p w14:paraId="4419A09A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4.5. Неиспользование помещений Собственником не является основанием невнесения платы за содержание и текущий ремонт, за коммунальные услуги, потребленные при содержании общего имущества в многоквартирном доме, а также за потребленные коммунальные услуги. </w:t>
      </w:r>
    </w:p>
    <w:p w14:paraId="26331761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4.6.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акта, уведомляя Собственника, путем размещения информации на информационных стендах и/или в платежных документах. </w:t>
      </w:r>
    </w:p>
    <w:p w14:paraId="11149924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4.7. Услуги и работы, выполнение которых не является обязанностью Управляющей организации в соответствии с действующим законодательством и не поименованные прямо в приложениях к настоящему Договору, могут выполняться Управляющей организации за отдельную, дополнительную плату в соответствии с прейскурантом платных услуг Управляющей организации на основании письменной заявки Собственника. </w:t>
      </w:r>
    </w:p>
    <w:p w14:paraId="5E43B6B2" w14:textId="4CEA4D66" w:rsidR="006A4443" w:rsidRDefault="006A4443" w:rsidP="006A44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Собственники нежилых помещений самостоятельно забирают платежные документы в помещении Управляющей организации без дополнительного извещения о явке: Ленинградская область, Всеволожский район, город Кудрово, </w:t>
      </w:r>
      <w:r w:rsidR="00924F2B">
        <w:rPr>
          <w:rFonts w:ascii="Times New Roman" w:hAnsi="Times New Roman" w:cs="Times New Roman"/>
        </w:rPr>
        <w:t>улица</w:t>
      </w:r>
      <w:r>
        <w:rPr>
          <w:rFonts w:ascii="Times New Roman" w:hAnsi="Times New Roman" w:cs="Times New Roman"/>
        </w:rPr>
        <w:t xml:space="preserve"> </w:t>
      </w:r>
      <w:r w:rsidR="00924F2B">
        <w:rPr>
          <w:rFonts w:ascii="Times New Roman" w:hAnsi="Times New Roman" w:cs="Times New Roman"/>
        </w:rPr>
        <w:t>Пражская</w:t>
      </w:r>
      <w:r>
        <w:rPr>
          <w:rFonts w:ascii="Times New Roman" w:hAnsi="Times New Roman" w:cs="Times New Roman"/>
        </w:rPr>
        <w:t xml:space="preserve">, дом </w:t>
      </w:r>
      <w:r w:rsidR="00924F2B">
        <w:rPr>
          <w:rFonts w:ascii="Times New Roman" w:hAnsi="Times New Roman" w:cs="Times New Roman"/>
        </w:rPr>
        <w:t>9</w:t>
      </w:r>
      <w:r w:rsidR="00500E68">
        <w:rPr>
          <w:rFonts w:ascii="Times New Roman" w:hAnsi="Times New Roman" w:cs="Times New Roman"/>
        </w:rPr>
        <w:t>.</w:t>
      </w:r>
    </w:p>
    <w:p w14:paraId="66C4A27A" w14:textId="77777777" w:rsidR="006A4443" w:rsidRDefault="006A4443" w:rsidP="006A44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9A1E07" w14:textId="77777777" w:rsidR="006A4443" w:rsidRDefault="006A4443" w:rsidP="006A4443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5. ОТВЕТСТВЕННОСТЬ СТОРОН.</w:t>
      </w:r>
    </w:p>
    <w:p w14:paraId="537EC81C" w14:textId="556EAF83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5.1. За неисполнение или ненадлежащее исполне</w:t>
      </w:r>
      <w:r w:rsidR="00500E68">
        <w:rPr>
          <w:sz w:val="22"/>
          <w:szCs w:val="22"/>
        </w:rPr>
        <w:t>ние обязательств по настоящему Д</w:t>
      </w:r>
      <w:r>
        <w:rPr>
          <w:sz w:val="22"/>
          <w:szCs w:val="22"/>
        </w:rPr>
        <w:t>оговору Стороны несут ответственно</w:t>
      </w:r>
      <w:r w:rsidR="00500E68">
        <w:rPr>
          <w:sz w:val="22"/>
          <w:szCs w:val="22"/>
        </w:rPr>
        <w:t>сть в соответствии с настоящим Д</w:t>
      </w:r>
      <w:r>
        <w:rPr>
          <w:sz w:val="22"/>
          <w:szCs w:val="22"/>
        </w:rPr>
        <w:t xml:space="preserve">оговором и действующим законодательством Российской Федерации. </w:t>
      </w:r>
    </w:p>
    <w:p w14:paraId="41CFC4A5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Управляющая организация несет ответственность за качество предоставляемых услуг по настоящему договору, а также иную ответственность в соответствии с действующим законодательством Российской Федерации. </w:t>
      </w:r>
    </w:p>
    <w:p w14:paraId="5AB7CC0D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Собственник несет ответственность за невнесение или несвоевременное внесение платы за коммунальные услуги, за вред, причиненный жизни, здоровью и имуществу Управляющей организации, ее сотрудников или иных лиц, вследствие ненадлежащей эксплуатации внутриквартирного оборудования, а так же иную ответственность в соответствии с действующим законодательством Российской Федерации. </w:t>
      </w:r>
    </w:p>
    <w:p w14:paraId="581BEDF5" w14:textId="70A674EF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Собственник, несвоевременно и (или) не полностью внесший плату за жилое помещение и коммунальные услуги, обязан уплатить Управляющей организации по ее требованию пени в размере установленном, действующим законодательством Российской Федерации. </w:t>
      </w:r>
    </w:p>
    <w:p w14:paraId="47F942D7" w14:textId="4DE9EFE6" w:rsidR="006542EA" w:rsidRDefault="006542EA" w:rsidP="006542EA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5.5. </w:t>
      </w:r>
      <w:r>
        <w:rPr>
          <w:color w:val="auto"/>
          <w:sz w:val="22"/>
          <w:szCs w:val="22"/>
        </w:rPr>
        <w:t>Границей эксплуатационной ответственности между Исполнителем и Заказчиком является:</w:t>
      </w:r>
    </w:p>
    <w:p w14:paraId="4086050D" w14:textId="3CA9A731" w:rsidR="006542EA" w:rsidRDefault="006542EA" w:rsidP="006542E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.1. По строительным конструкциям – внутренняя поверхность стен помещения, оконные заполнения и входная дверь в помещение;</w:t>
      </w:r>
    </w:p>
    <w:p w14:paraId="707CA07B" w14:textId="37CBD826" w:rsidR="006542EA" w:rsidRDefault="006542EA" w:rsidP="006542E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.2. По системе электроснабжения – точки крепления к автоматическому выключателю в этажном электрощите отводящих фазового, нулевого, заземляющего проводов, проложенных к помещению Собственника. Стояковые кабели и автоматический выключатель в этажном электрощите обслуживает Управляющая организация. Отводящие провода от точек их крепления в этажном электрощите и внутреннюю электроустановку Помещения Собственника с подключенными к ней электроприборами, обслуживает Собственник;</w:t>
      </w:r>
    </w:p>
    <w:p w14:paraId="3CE0E298" w14:textId="266F6089" w:rsidR="006542EA" w:rsidRDefault="006542EA" w:rsidP="006542E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.3. По системе холодного и горячего водоснабжения - первое резьбовое соединение на ответвлении от транзитного стояка водоснабжения. Транзитный стояк и ответвление от него до первого запорно-регулировочного обслуживает Управляющая организация. Первый запорный регулировочный кран на ответвлении от транзитного стояка и внутриквартирную водопроводную сеть с установленными на ней санитарно-техническими приборами обслуживает Собственник</w:t>
      </w:r>
      <w:r w:rsidR="00EC4757">
        <w:rPr>
          <w:color w:val="auto"/>
          <w:sz w:val="22"/>
          <w:szCs w:val="22"/>
        </w:rPr>
        <w:t>;</w:t>
      </w:r>
    </w:p>
    <w:p w14:paraId="759CF503" w14:textId="7542FB3A" w:rsidR="006542EA" w:rsidRDefault="006542EA" w:rsidP="006542E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5.5.4. По системе водоотведения – место присоединения внутренней </w:t>
      </w:r>
      <w:r w:rsidR="00EC4757">
        <w:rPr>
          <w:color w:val="auto"/>
          <w:sz w:val="22"/>
          <w:szCs w:val="22"/>
        </w:rPr>
        <w:t>системы</w:t>
      </w:r>
      <w:r>
        <w:rPr>
          <w:color w:val="auto"/>
          <w:sz w:val="22"/>
          <w:szCs w:val="22"/>
        </w:rPr>
        <w:t xml:space="preserve"> водоотведения Помещения к тройнику транзитного канализационного сто</w:t>
      </w:r>
      <w:r w:rsidR="00EC4757">
        <w:rPr>
          <w:color w:val="auto"/>
          <w:sz w:val="22"/>
          <w:szCs w:val="22"/>
        </w:rPr>
        <w:t>я</w:t>
      </w:r>
      <w:r>
        <w:rPr>
          <w:color w:val="auto"/>
          <w:sz w:val="22"/>
          <w:szCs w:val="22"/>
        </w:rPr>
        <w:t>ка</w:t>
      </w:r>
      <w:r w:rsidR="00EC4757">
        <w:rPr>
          <w:color w:val="auto"/>
          <w:sz w:val="22"/>
          <w:szCs w:val="22"/>
        </w:rPr>
        <w:t xml:space="preserve"> общедомовой системы водоотведения. Тройник транзитного канализационного стояка и сам стояк обслуживает Собственник;</w:t>
      </w:r>
    </w:p>
    <w:p w14:paraId="231832FF" w14:textId="77777777" w:rsidR="006A7701" w:rsidRDefault="00EC4757" w:rsidP="006542E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5.5.5. По системе отопления – первое резьбовое соединение на ответвлении отводящего и подводящего коллектора к внутренней системе отопления помещения Собственника. Коллектора до первого резьбового соединения на ответвлениях обслуживает </w:t>
      </w:r>
      <w:r w:rsidR="006A7701">
        <w:rPr>
          <w:color w:val="auto"/>
          <w:sz w:val="22"/>
          <w:szCs w:val="22"/>
        </w:rPr>
        <w:t>Управляющая организация. Внутреннюю систему отопления помещения: кран, запорно-регулировочную арматуру, индивидуальный прибор учета тепла, подводящие и отводящие трубы, внутриквартирную отопительную сеть с установленными приборами отопления обслуживает Собственник;</w:t>
      </w:r>
    </w:p>
    <w:p w14:paraId="02DA407B" w14:textId="77777777" w:rsidR="006A7701" w:rsidRDefault="006A7701" w:rsidP="006542E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5.5.6. По системе санкционированного доступа (ССД - домофон) – точки крепления подводящего слаботочного кабеля к индивидуальному абонентскому устройству (если такое имеется), расположенному внутри помещения. Основное оборудование ССД обслуживает Управляющая организация. Индивидуальное абонентское устройство обслуживает Собственник;</w:t>
      </w:r>
    </w:p>
    <w:p w14:paraId="25ACC826" w14:textId="68A0B715" w:rsidR="00EC4757" w:rsidRDefault="006A7701" w:rsidP="006542E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5.5.7. По системе противопожарной защиты (АППЗ) – точки крепления подводящего слаботочного кабеля к первому тепловому датчику</w:t>
      </w:r>
      <w:r w:rsidR="00CD0B39">
        <w:rPr>
          <w:color w:val="auto"/>
          <w:sz w:val="22"/>
          <w:szCs w:val="22"/>
        </w:rPr>
        <w:t xml:space="preserve">, расположенному в помещении Собственника. Основное </w:t>
      </w:r>
      <w:r w:rsidR="00CD0B39">
        <w:rPr>
          <w:color w:val="auto"/>
          <w:sz w:val="22"/>
          <w:szCs w:val="22"/>
        </w:rPr>
        <w:lastRenderedPageBreak/>
        <w:t xml:space="preserve">оборудование АППЗ обслуживает Управляющая организация. Тепловой и автономные дымовые датчики, расположенные </w:t>
      </w:r>
      <w:proofErr w:type="gramStart"/>
      <w:r w:rsidR="00CD0B39">
        <w:rPr>
          <w:color w:val="auto"/>
          <w:sz w:val="22"/>
          <w:szCs w:val="22"/>
        </w:rPr>
        <w:t>внутри помещения</w:t>
      </w:r>
      <w:proofErr w:type="gramEnd"/>
      <w:r w:rsidR="00CD0B39">
        <w:rPr>
          <w:color w:val="auto"/>
          <w:sz w:val="22"/>
          <w:szCs w:val="22"/>
        </w:rPr>
        <w:t xml:space="preserve"> обслуживает Собственник;</w:t>
      </w:r>
    </w:p>
    <w:p w14:paraId="789C83AE" w14:textId="2E176021" w:rsidR="00CD0B39" w:rsidRDefault="00CD0B39" w:rsidP="006542E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5.5.8. По системе коллективного приема телевидения (СКПТ) – точка крепления подводящего кабеля в этажном слаботочном электрощите по контактам распределительной коробки. Разводку кабеля по дому до распределительной коробки в этажном слаботочном электрощите обслуживает Управляющая организация;</w:t>
      </w:r>
    </w:p>
    <w:p w14:paraId="51CF9606" w14:textId="76DD4AC9" w:rsidR="00CD0B39" w:rsidRDefault="00CD0B39" w:rsidP="006542E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5.5.9. По системе объединенной диспетчерской связи (ОДС) – обслуживает Управляющая организация;</w:t>
      </w:r>
    </w:p>
    <w:p w14:paraId="228B0917" w14:textId="0025376A" w:rsidR="00CD0B39" w:rsidRDefault="00CD0B39" w:rsidP="006542EA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5.5.10. По системе видеонаблюдения – обслуживает Управляющая организация за исключением установок видеонаблюдения, установленных самостоятельно Заказчиками в своих помещениях;</w:t>
      </w:r>
    </w:p>
    <w:p w14:paraId="4284A4AC" w14:textId="36F29B05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A7082A">
        <w:rPr>
          <w:sz w:val="22"/>
          <w:szCs w:val="22"/>
        </w:rPr>
        <w:t>6</w:t>
      </w:r>
      <w:r>
        <w:rPr>
          <w:sz w:val="22"/>
          <w:szCs w:val="22"/>
        </w:rPr>
        <w:t xml:space="preserve">. Стороны освобождаются от ответственности за частичное или полное неисполнение обязательств по Договору, если это неисполнение является следствием обстоятельств непреодолимой силы (форс-мажор), в частности: пожара, наводнения, землетрясения, а также военных действий, забастовок, изменений в государственном законодательстве и нормативных актах местных органов власти и других обстоятельств чрезвычайного характера, делающих невозможным выполнение настоящего договора, которые Стороны не могли предвидеть заранее и предотвратить разумными мерами. </w:t>
      </w:r>
    </w:p>
    <w:p w14:paraId="75AE3E10" w14:textId="5B3E351D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A7082A">
        <w:rPr>
          <w:sz w:val="22"/>
          <w:szCs w:val="22"/>
        </w:rPr>
        <w:t>7</w:t>
      </w:r>
      <w:r>
        <w:rPr>
          <w:sz w:val="22"/>
          <w:szCs w:val="22"/>
        </w:rPr>
        <w:t>. Срок исполнения обязательств по нас</w:t>
      </w:r>
      <w:r w:rsidR="00500E68">
        <w:rPr>
          <w:sz w:val="22"/>
          <w:szCs w:val="22"/>
        </w:rPr>
        <w:t>тоящему Д</w:t>
      </w:r>
      <w:r>
        <w:rPr>
          <w:sz w:val="22"/>
          <w:szCs w:val="22"/>
        </w:rPr>
        <w:t xml:space="preserve">оговору отодвигается соразмерно времени, в течение которого действовали обстоятельства непреодолимой силы и их последствия. </w:t>
      </w:r>
    </w:p>
    <w:p w14:paraId="388FD503" w14:textId="1BECA276" w:rsidR="006A4443" w:rsidRDefault="006A4443" w:rsidP="006A4443">
      <w:pPr>
        <w:pStyle w:val="Default"/>
        <w:jc w:val="both"/>
        <w:rPr>
          <w:sz w:val="21"/>
          <w:szCs w:val="21"/>
        </w:rPr>
      </w:pPr>
      <w:r>
        <w:rPr>
          <w:sz w:val="22"/>
          <w:szCs w:val="22"/>
        </w:rPr>
        <w:t>5.</w:t>
      </w:r>
      <w:r w:rsidR="00A7082A">
        <w:rPr>
          <w:sz w:val="22"/>
          <w:szCs w:val="22"/>
        </w:rPr>
        <w:t>8</w:t>
      </w:r>
      <w:r>
        <w:rPr>
          <w:sz w:val="22"/>
          <w:szCs w:val="22"/>
        </w:rPr>
        <w:t>. При наступлении обстоятельств непреодолимой силы Управляющая организация ликвидирует их последствия при условии оплаты Собственником работ по их ликвидации.</w:t>
      </w:r>
      <w:r>
        <w:rPr>
          <w:sz w:val="21"/>
          <w:szCs w:val="21"/>
        </w:rPr>
        <w:t xml:space="preserve"> </w:t>
      </w:r>
    </w:p>
    <w:p w14:paraId="00EBAED5" w14:textId="77777777" w:rsidR="006A4443" w:rsidRDefault="006A4443" w:rsidP="006A4443">
      <w:pPr>
        <w:pStyle w:val="Default"/>
        <w:jc w:val="both"/>
        <w:rPr>
          <w:sz w:val="21"/>
          <w:szCs w:val="21"/>
        </w:rPr>
      </w:pPr>
    </w:p>
    <w:p w14:paraId="6C9ED394" w14:textId="77777777" w:rsidR="006A4443" w:rsidRDefault="006A4443" w:rsidP="006A4443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6. ИНЫЕ УСЛОВИЯ ДОГОВОРА.</w:t>
      </w:r>
    </w:p>
    <w:p w14:paraId="2427C96F" w14:textId="1818B00F" w:rsidR="006A4443" w:rsidRDefault="00500E68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</w:t>
      </w:r>
      <w:r w:rsidR="006A4443">
        <w:rPr>
          <w:sz w:val="22"/>
          <w:szCs w:val="22"/>
        </w:rPr>
        <w:t>оговор вступает в силу с даты его подписания обеими Сторонами</w:t>
      </w:r>
      <w:r w:rsidR="006A4443">
        <w:rPr>
          <w:b/>
          <w:bCs/>
          <w:sz w:val="22"/>
          <w:szCs w:val="22"/>
        </w:rPr>
        <w:t xml:space="preserve">. </w:t>
      </w:r>
      <w:r w:rsidR="006A4443">
        <w:rPr>
          <w:sz w:val="22"/>
          <w:szCs w:val="22"/>
        </w:rPr>
        <w:t xml:space="preserve">Договор заключен сроком на </w:t>
      </w:r>
      <w:r>
        <w:rPr>
          <w:sz w:val="22"/>
          <w:szCs w:val="22"/>
        </w:rPr>
        <w:t xml:space="preserve"> 5 (</w:t>
      </w:r>
      <w:r w:rsidR="006A4443">
        <w:rPr>
          <w:sz w:val="22"/>
          <w:szCs w:val="22"/>
        </w:rPr>
        <w:t>пять</w:t>
      </w:r>
      <w:r>
        <w:rPr>
          <w:sz w:val="22"/>
          <w:szCs w:val="22"/>
        </w:rPr>
        <w:t>)</w:t>
      </w:r>
      <w:r w:rsidR="006A4443">
        <w:rPr>
          <w:sz w:val="22"/>
          <w:szCs w:val="22"/>
        </w:rPr>
        <w:t xml:space="preserve"> лет. </w:t>
      </w:r>
    </w:p>
    <w:p w14:paraId="25675F4C" w14:textId="1660D02F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6.2. Если ни одна из Сторон за 3 (три) месяца до окон</w:t>
      </w:r>
      <w:r w:rsidR="00500E68">
        <w:rPr>
          <w:sz w:val="22"/>
          <w:szCs w:val="22"/>
        </w:rPr>
        <w:t>чания срока настоящего Д</w:t>
      </w:r>
      <w:r>
        <w:rPr>
          <w:sz w:val="22"/>
          <w:szCs w:val="22"/>
        </w:rPr>
        <w:t>оговор</w:t>
      </w:r>
      <w:r w:rsidR="00500E68">
        <w:rPr>
          <w:sz w:val="22"/>
          <w:szCs w:val="22"/>
        </w:rPr>
        <w:t>а не заявит о его расторжении, Д</w:t>
      </w:r>
      <w:r>
        <w:rPr>
          <w:sz w:val="22"/>
          <w:szCs w:val="22"/>
        </w:rPr>
        <w:t xml:space="preserve">оговор считается продленным на тех же условиях на тот же срок. Количество пролонгаций не ограничено. </w:t>
      </w:r>
    </w:p>
    <w:p w14:paraId="09BFB463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Все изменения к настоящему договору действительны, если они оформлены в письменном виде и подписаны обеими Сторонами. </w:t>
      </w:r>
    </w:p>
    <w:p w14:paraId="1A780246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Все споры и разногласия, вытекающие из настоящего договора, подлежат урегулированию Сторонами путем проведения переговоров. В случае не достижения согласия в результате таких переговоров в течение 30 (тридцати) календарных дней споры подлежат рассмотрению в судебном порядке в соответствии с действующим процессуальным законодательством Российской Федерации. </w:t>
      </w:r>
    </w:p>
    <w:p w14:paraId="08FBF5C6" w14:textId="77777777" w:rsidR="006A4443" w:rsidRDefault="006A4443" w:rsidP="006A44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Отношения Сторон, не урегулированные настоящим договором, регулируются действующим законодательством Российской Федерации. </w:t>
      </w:r>
    </w:p>
    <w:p w14:paraId="45106533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6.6. Договор составлен в двух экземплярах, имеющих одинаковую юридическую силу, по одному для каждой из Сторон. </w:t>
      </w:r>
    </w:p>
    <w:p w14:paraId="21073F2E" w14:textId="31158E01" w:rsidR="006A4443" w:rsidRDefault="00500E68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6.7. Настоящий Д</w:t>
      </w:r>
      <w:r w:rsidR="006A4443">
        <w:rPr>
          <w:color w:val="auto"/>
          <w:sz w:val="22"/>
          <w:szCs w:val="22"/>
        </w:rPr>
        <w:t xml:space="preserve">оговор содержит условия обязательные для всех собственников помещений в многоквартирном жилой доме. При отсутствии заключенного договора между Управляющей организацией и Собственником, в силу возложенного на Собственника бремени содержания имущества, между Управляющей организацией и Собственником возникают фактические правоотношения по оказанию услуг, порождающие обязательства Собственника по оплате жилищно-коммунальных услуг в пользу Управляющей организации (обоснование: Постановление ФАС ВВО от 12.11.2012 №№ А43-29852/2011, Ф01-4560/2012, Постановление ФАС СЗО от 22.06.2012 № А05-9262/2011). </w:t>
      </w:r>
    </w:p>
    <w:p w14:paraId="46E85D7C" w14:textId="134B3B79" w:rsidR="003E5B58" w:rsidRPr="00A7082A" w:rsidRDefault="006A4443" w:rsidP="006A4443">
      <w:pPr>
        <w:pStyle w:val="Default"/>
        <w:jc w:val="both"/>
        <w:rPr>
          <w:color w:val="auto"/>
          <w:sz w:val="22"/>
          <w:szCs w:val="22"/>
        </w:rPr>
      </w:pPr>
      <w:r w:rsidRPr="00A7082A">
        <w:rPr>
          <w:color w:val="auto"/>
          <w:sz w:val="22"/>
          <w:szCs w:val="22"/>
        </w:rPr>
        <w:t>6.8</w:t>
      </w:r>
      <w:r w:rsidR="003E5B58" w:rsidRPr="00A7082A">
        <w:rPr>
          <w:color w:val="auto"/>
          <w:sz w:val="22"/>
          <w:szCs w:val="22"/>
        </w:rPr>
        <w:t>. Стороны пришли с соглашению о том</w:t>
      </w:r>
      <w:r w:rsidR="00D0343F" w:rsidRPr="00A7082A">
        <w:rPr>
          <w:color w:val="auto"/>
          <w:sz w:val="22"/>
          <w:szCs w:val="22"/>
        </w:rPr>
        <w:t>,</w:t>
      </w:r>
      <w:r w:rsidR="003E5B58" w:rsidRPr="00A7082A">
        <w:rPr>
          <w:color w:val="auto"/>
          <w:sz w:val="22"/>
          <w:szCs w:val="22"/>
        </w:rPr>
        <w:t xml:space="preserve"> что зоны эксплуатационной ответственности разграничены следующим образом:</w:t>
      </w:r>
      <w:r w:rsidR="00D0343F" w:rsidRPr="00A7082A">
        <w:rPr>
          <w:color w:val="auto"/>
          <w:sz w:val="22"/>
          <w:szCs w:val="22"/>
        </w:rPr>
        <w:t xml:space="preserve"> полотенцесушители - по первое резьбовое соединение; горячее и холодное водоснабжение -</w:t>
      </w:r>
      <w:r w:rsidR="003E5B58" w:rsidRPr="00A7082A">
        <w:rPr>
          <w:color w:val="auto"/>
          <w:sz w:val="22"/>
          <w:szCs w:val="22"/>
        </w:rPr>
        <w:t xml:space="preserve"> по первой запорно-отсечной арматуре;</w:t>
      </w:r>
      <w:r w:rsidR="00D0343F" w:rsidRPr="00A7082A">
        <w:rPr>
          <w:color w:val="auto"/>
          <w:sz w:val="22"/>
          <w:szCs w:val="22"/>
        </w:rPr>
        <w:t xml:space="preserve"> </w:t>
      </w:r>
      <w:r w:rsidR="003E5B58" w:rsidRPr="00A7082A">
        <w:rPr>
          <w:color w:val="auto"/>
          <w:sz w:val="22"/>
          <w:szCs w:val="22"/>
        </w:rPr>
        <w:t xml:space="preserve">отоплению </w:t>
      </w:r>
      <w:r w:rsidR="00D0343F" w:rsidRPr="00A7082A">
        <w:rPr>
          <w:color w:val="auto"/>
          <w:sz w:val="22"/>
          <w:szCs w:val="22"/>
        </w:rPr>
        <w:t xml:space="preserve">- </w:t>
      </w:r>
      <w:r w:rsidR="003E5B58" w:rsidRPr="00A7082A">
        <w:rPr>
          <w:color w:val="auto"/>
          <w:sz w:val="22"/>
          <w:szCs w:val="22"/>
        </w:rPr>
        <w:t>по</w:t>
      </w:r>
      <w:r w:rsidR="00D0343F" w:rsidRPr="00A7082A">
        <w:rPr>
          <w:color w:val="auto"/>
          <w:sz w:val="22"/>
          <w:szCs w:val="22"/>
        </w:rPr>
        <w:t xml:space="preserve"> первой запорно-отсечной арматуре в коллекторе; канализация - по первому отводу на стояке; электроэнергия - п</w:t>
      </w:r>
      <w:r w:rsidR="00A07146" w:rsidRPr="00A7082A">
        <w:rPr>
          <w:color w:val="auto"/>
          <w:sz w:val="22"/>
          <w:szCs w:val="22"/>
        </w:rPr>
        <w:t>о первому отключенному автомату.</w:t>
      </w:r>
    </w:p>
    <w:p w14:paraId="2E0F7F89" w14:textId="793D2CDD" w:rsidR="006A4443" w:rsidRDefault="003E5B58" w:rsidP="006A4443">
      <w:pPr>
        <w:pStyle w:val="Default"/>
        <w:jc w:val="both"/>
        <w:rPr>
          <w:color w:val="auto"/>
          <w:sz w:val="22"/>
          <w:szCs w:val="22"/>
        </w:rPr>
      </w:pPr>
      <w:r w:rsidRPr="00A7082A">
        <w:rPr>
          <w:color w:val="auto"/>
          <w:sz w:val="22"/>
          <w:szCs w:val="22"/>
        </w:rPr>
        <w:t>6.9.</w:t>
      </w:r>
      <w:r w:rsidR="006A4443" w:rsidRPr="00A7082A">
        <w:rPr>
          <w:color w:val="auto"/>
          <w:sz w:val="22"/>
          <w:szCs w:val="22"/>
        </w:rPr>
        <w:t xml:space="preserve"> Неотъемлемой часть</w:t>
      </w:r>
      <w:r w:rsidR="00500E68" w:rsidRPr="00A7082A">
        <w:rPr>
          <w:color w:val="auto"/>
          <w:sz w:val="22"/>
          <w:szCs w:val="22"/>
        </w:rPr>
        <w:t>ю настоящего Д</w:t>
      </w:r>
      <w:r w:rsidR="006A4443" w:rsidRPr="00A7082A">
        <w:rPr>
          <w:color w:val="auto"/>
          <w:sz w:val="22"/>
          <w:szCs w:val="22"/>
        </w:rPr>
        <w:t>оговора являются следующие</w:t>
      </w:r>
      <w:r w:rsidR="006A4443">
        <w:rPr>
          <w:color w:val="auto"/>
          <w:sz w:val="22"/>
          <w:szCs w:val="22"/>
        </w:rPr>
        <w:t xml:space="preserve"> приложения: </w:t>
      </w:r>
    </w:p>
    <w:p w14:paraId="239C6A9C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 Приложение №  1 – Состав и состояние общего имущества в многоквартирном доме. </w:t>
      </w:r>
    </w:p>
    <w:p w14:paraId="42B2B338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Приложение № 2 - Перечень услуг и работ по содержанию и текущему ремонту общего имущества многоквартирного дома и иных услуг, предоставляемых по договору. </w:t>
      </w:r>
    </w:p>
    <w:p w14:paraId="5C924F4C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Приложение № 3 – Стоимость услуг, предоставляемых Управляющей организацией Собственникам. </w:t>
      </w:r>
    </w:p>
    <w:p w14:paraId="73F8FC49" w14:textId="77777777" w:rsidR="006A4443" w:rsidRDefault="006A4443" w:rsidP="006A44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Приложение № 4 - Основные правила проживания в Многоквартирном доме </w:t>
      </w:r>
    </w:p>
    <w:p w14:paraId="31F36904" w14:textId="77777777" w:rsidR="006A4443" w:rsidRDefault="006A4443" w:rsidP="006A44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621098E4" w14:textId="1D96341A" w:rsidR="006A4443" w:rsidRDefault="00D0343F" w:rsidP="006A44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РЕКВИЗИТЫ И ПОДПИСИ СТОРОН</w:t>
      </w:r>
      <w:r w:rsidR="006A4443">
        <w:rPr>
          <w:rFonts w:ascii="Times New Roman" w:hAnsi="Times New Roman" w:cs="Times New Roman"/>
          <w:b/>
        </w:rPr>
        <w:t>.</w:t>
      </w:r>
    </w:p>
    <w:p w14:paraId="490D8BE1" w14:textId="77777777" w:rsidR="006A4443" w:rsidRDefault="006A4443" w:rsidP="006A4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</w:t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637"/>
      </w:tblGrid>
      <w:tr w:rsidR="00500E68" w:rsidRPr="00D84AB3" w14:paraId="4579EC69" w14:textId="77777777" w:rsidTr="00500E68">
        <w:trPr>
          <w:trHeight w:val="3262"/>
        </w:trPr>
        <w:tc>
          <w:tcPr>
            <w:tcW w:w="4610" w:type="dxa"/>
          </w:tcPr>
          <w:p w14:paraId="35D80DFC" w14:textId="77777777" w:rsidR="00D0343F" w:rsidRDefault="00500E68" w:rsidP="00D0343F">
            <w:pPr>
              <w:jc w:val="both"/>
              <w:rPr>
                <w:rFonts w:ascii="Times New Roman" w:hAnsi="Times New Roman"/>
                <w:b/>
              </w:rPr>
            </w:pPr>
            <w:r w:rsidRPr="00D84AB3">
              <w:rPr>
                <w:rFonts w:ascii="Times New Roman" w:hAnsi="Times New Roman"/>
                <w:b/>
              </w:rPr>
              <w:t>ООО «УК «Энергия»</w:t>
            </w:r>
          </w:p>
          <w:p w14:paraId="3A3323DA" w14:textId="77777777" w:rsidR="00D0343F" w:rsidRDefault="00500E68" w:rsidP="00D0343F">
            <w:pPr>
              <w:jc w:val="both"/>
              <w:rPr>
                <w:rFonts w:ascii="Times New Roman" w:hAnsi="Times New Roman"/>
                <w:b/>
              </w:rPr>
            </w:pPr>
            <w:r w:rsidRPr="00D84AB3">
              <w:rPr>
                <w:rFonts w:ascii="Times New Roman" w:eastAsia="Times New Roman" w:hAnsi="Times New Roman"/>
                <w:lang w:eastAsia="ru-RU"/>
              </w:rPr>
              <w:t>ИНН 7811611677   КПП 470301001</w:t>
            </w:r>
          </w:p>
          <w:p w14:paraId="4BB65740" w14:textId="56F32CE6" w:rsidR="00500E68" w:rsidRPr="00D0343F" w:rsidRDefault="00500E68" w:rsidP="00D0343F">
            <w:pPr>
              <w:jc w:val="both"/>
              <w:rPr>
                <w:rFonts w:ascii="Times New Roman" w:hAnsi="Times New Roman"/>
                <w:b/>
              </w:rPr>
            </w:pPr>
            <w:r w:rsidRPr="00D84AB3">
              <w:rPr>
                <w:rFonts w:ascii="Times New Roman" w:eastAsia="Times New Roman" w:hAnsi="Times New Roman"/>
                <w:lang w:eastAsia="ru-RU"/>
              </w:rPr>
              <w:t>Юр. адрес: 188691, Ленинградская область, Всеволожский р-н, г. Кудрово, 13-й км а/д «Кола» пересечение с КАД д.№ 1 литер А пом.216</w:t>
            </w:r>
          </w:p>
          <w:p w14:paraId="2D3E0E6A" w14:textId="77777777" w:rsidR="00500E68" w:rsidRPr="00D84AB3" w:rsidRDefault="00500E68" w:rsidP="00500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lang w:eastAsia="ru-RU"/>
              </w:rPr>
              <w:t>ОГРН 1167847239812</w:t>
            </w:r>
          </w:p>
          <w:p w14:paraId="40BBBC05" w14:textId="77777777" w:rsidR="00500E68" w:rsidRPr="00D84AB3" w:rsidRDefault="00500E68" w:rsidP="00500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lang w:eastAsia="ru-RU"/>
              </w:rPr>
              <w:t>р/с 4070281005512001512</w:t>
            </w:r>
          </w:p>
          <w:p w14:paraId="7D28D88A" w14:textId="77777777" w:rsidR="00500E68" w:rsidRPr="00D84AB3" w:rsidRDefault="00500E68" w:rsidP="00500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lang w:eastAsia="ru-RU"/>
              </w:rPr>
              <w:t>СЕВЕРО-ЗАПАДНЫЙ БАНК ПАО СБЕРБАНК РОССИИ Г. САНКТ-ПЕТЕРБУРГ</w:t>
            </w:r>
          </w:p>
          <w:p w14:paraId="23082656" w14:textId="77777777" w:rsidR="00500E68" w:rsidRPr="00D84AB3" w:rsidRDefault="00500E68" w:rsidP="00500E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4AB3">
              <w:rPr>
                <w:rFonts w:ascii="Times New Roman" w:eastAsia="Times New Roman" w:hAnsi="Times New Roman"/>
                <w:lang w:eastAsia="ru-RU"/>
              </w:rPr>
              <w:t xml:space="preserve">к/с 30101810500000000653 БИК 044030653  </w:t>
            </w:r>
          </w:p>
          <w:p w14:paraId="0AB382FE" w14:textId="77777777" w:rsidR="00500E68" w:rsidRPr="00D84AB3" w:rsidRDefault="00500E68" w:rsidP="00500E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71952B" w14:textId="40711F1D" w:rsidR="00500E68" w:rsidRPr="00D84AB3" w:rsidRDefault="00500E68" w:rsidP="00500E68">
            <w:pPr>
              <w:spacing w:after="0" w:line="240" w:lineRule="auto"/>
              <w:rPr>
                <w:rFonts w:ascii="Times New Roman" w:hAnsi="Times New Roman"/>
              </w:rPr>
            </w:pPr>
            <w:r w:rsidRPr="00D84AB3">
              <w:rPr>
                <w:rFonts w:ascii="Times New Roman" w:hAnsi="Times New Roman"/>
              </w:rPr>
              <w:t>Ге</w:t>
            </w:r>
            <w:r w:rsidR="004F49F9" w:rsidRPr="00D84AB3">
              <w:rPr>
                <w:rFonts w:ascii="Times New Roman" w:hAnsi="Times New Roman"/>
              </w:rPr>
              <w:t>неральный директор _______Д.М. Опехтин</w:t>
            </w:r>
          </w:p>
        </w:tc>
        <w:tc>
          <w:tcPr>
            <w:tcW w:w="4637" w:type="dxa"/>
          </w:tcPr>
          <w:p w14:paraId="332371FE" w14:textId="2CD5686B" w:rsidR="00500E68" w:rsidRPr="00D84AB3" w:rsidRDefault="004F49F9" w:rsidP="00500E68">
            <w:pPr>
              <w:spacing w:after="0" w:line="240" w:lineRule="auto"/>
              <w:rPr>
                <w:rFonts w:ascii="Times New Roman" w:hAnsi="Times New Roman"/>
              </w:rPr>
            </w:pPr>
            <w:r w:rsidRPr="00D84AB3">
              <w:rPr>
                <w:rFonts w:ascii="Times New Roman" w:hAnsi="Times New Roman"/>
              </w:rPr>
              <w:t>Собственник (представитель)</w:t>
            </w:r>
          </w:p>
          <w:p w14:paraId="180A33F9" w14:textId="77777777" w:rsidR="00500E68" w:rsidRPr="00D84AB3" w:rsidRDefault="004F49F9" w:rsidP="00500E68">
            <w:pPr>
              <w:rPr>
                <w:rFonts w:ascii="Times New Roman" w:hAnsi="Times New Roman"/>
              </w:rPr>
            </w:pPr>
            <w:r w:rsidRPr="00D84AB3">
              <w:rPr>
                <w:rFonts w:ascii="Times New Roman" w:hAnsi="Times New Roman"/>
              </w:rPr>
              <w:t>____________________________</w:t>
            </w:r>
          </w:p>
          <w:p w14:paraId="5E59DA47" w14:textId="77777777" w:rsidR="004F49F9" w:rsidRPr="00D84AB3" w:rsidRDefault="004F49F9" w:rsidP="00500E68">
            <w:pPr>
              <w:rPr>
                <w:rFonts w:ascii="Times New Roman" w:hAnsi="Times New Roman"/>
              </w:rPr>
            </w:pPr>
            <w:r w:rsidRPr="00D84AB3">
              <w:rPr>
                <w:rFonts w:ascii="Times New Roman" w:hAnsi="Times New Roman"/>
              </w:rPr>
              <w:t>____________________________</w:t>
            </w:r>
          </w:p>
          <w:p w14:paraId="029C6A4A" w14:textId="77777777" w:rsidR="004F49F9" w:rsidRPr="00D84AB3" w:rsidRDefault="004F49F9" w:rsidP="00500E68">
            <w:pPr>
              <w:rPr>
                <w:rFonts w:ascii="Times New Roman" w:hAnsi="Times New Roman"/>
              </w:rPr>
            </w:pPr>
            <w:r w:rsidRPr="00D84AB3">
              <w:rPr>
                <w:rFonts w:ascii="Times New Roman" w:hAnsi="Times New Roman"/>
              </w:rPr>
              <w:t>Паспортные данные</w:t>
            </w:r>
          </w:p>
          <w:p w14:paraId="100D2CCB" w14:textId="77777777" w:rsidR="004F49F9" w:rsidRPr="00D84AB3" w:rsidRDefault="004F49F9" w:rsidP="00500E68">
            <w:pPr>
              <w:rPr>
                <w:rFonts w:ascii="Times New Roman" w:hAnsi="Times New Roman"/>
              </w:rPr>
            </w:pPr>
            <w:r w:rsidRPr="00D84AB3">
              <w:rPr>
                <w:rFonts w:ascii="Times New Roman" w:hAnsi="Times New Roman"/>
              </w:rPr>
              <w:t>___________________________</w:t>
            </w:r>
          </w:p>
          <w:p w14:paraId="0ECF659D" w14:textId="2DD8CCEE" w:rsidR="004F49F9" w:rsidRPr="00D84AB3" w:rsidRDefault="004F49F9" w:rsidP="00500E68">
            <w:pPr>
              <w:rPr>
                <w:rFonts w:ascii="Times New Roman" w:hAnsi="Times New Roman"/>
              </w:rPr>
            </w:pPr>
            <w:r w:rsidRPr="00D84AB3">
              <w:rPr>
                <w:rFonts w:ascii="Times New Roman" w:hAnsi="Times New Roman"/>
              </w:rPr>
              <w:t>___________________________</w:t>
            </w:r>
          </w:p>
          <w:p w14:paraId="70330681" w14:textId="77777777" w:rsidR="004F49F9" w:rsidRPr="00D84AB3" w:rsidRDefault="004F49F9" w:rsidP="004F49F9">
            <w:pPr>
              <w:rPr>
                <w:rFonts w:ascii="Times New Roman" w:hAnsi="Times New Roman"/>
              </w:rPr>
            </w:pPr>
          </w:p>
          <w:p w14:paraId="48354B1A" w14:textId="77777777" w:rsidR="00A07146" w:rsidRDefault="00A07146" w:rsidP="004F49F9">
            <w:pPr>
              <w:rPr>
                <w:rFonts w:ascii="Times New Roman" w:hAnsi="Times New Roman"/>
              </w:rPr>
            </w:pPr>
          </w:p>
          <w:p w14:paraId="3F8EFC7D" w14:textId="77777777" w:rsidR="00A07146" w:rsidRDefault="00A07146" w:rsidP="004F49F9">
            <w:pPr>
              <w:rPr>
                <w:rFonts w:ascii="Times New Roman" w:hAnsi="Times New Roman"/>
              </w:rPr>
            </w:pPr>
          </w:p>
          <w:p w14:paraId="713A9A01" w14:textId="7304DE50" w:rsidR="004F49F9" w:rsidRPr="00D84AB3" w:rsidRDefault="004F49F9" w:rsidP="004F49F9">
            <w:pPr>
              <w:rPr>
                <w:rFonts w:ascii="Times New Roman" w:hAnsi="Times New Roman"/>
              </w:rPr>
            </w:pPr>
            <w:r w:rsidRPr="00D84AB3">
              <w:rPr>
                <w:rFonts w:ascii="Times New Roman" w:hAnsi="Times New Roman"/>
              </w:rPr>
              <w:t>________________________ /_____________/</w:t>
            </w:r>
          </w:p>
        </w:tc>
      </w:tr>
    </w:tbl>
    <w:p w14:paraId="5BC031BE" w14:textId="45A65AF8" w:rsidR="006A4443" w:rsidRDefault="006A4443" w:rsidP="006A4443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</w:rPr>
      </w:pPr>
    </w:p>
    <w:p w14:paraId="77413BE2" w14:textId="77777777" w:rsidR="006A4443" w:rsidRDefault="006A4443" w:rsidP="006A4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14F34FBA" w14:textId="77777777" w:rsidR="00924F2B" w:rsidRDefault="00924F2B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060DD41C" w14:textId="77777777" w:rsidR="00924F2B" w:rsidRDefault="00924F2B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1CD1A969" w14:textId="77777777" w:rsidR="004F49F9" w:rsidRDefault="004F49F9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5750F0B3" w14:textId="77777777" w:rsidR="00D0343F" w:rsidRDefault="00D0343F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572EE901" w14:textId="77777777" w:rsidR="00D0343F" w:rsidRDefault="00D0343F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3DADAD5F" w14:textId="77777777" w:rsidR="00D0343F" w:rsidRDefault="00D0343F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4AE0DF77" w14:textId="77777777" w:rsidR="00D0343F" w:rsidRDefault="00D0343F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2FE9BCC9" w14:textId="112C37C0" w:rsidR="00D0343F" w:rsidRDefault="00D0343F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68638502" w14:textId="4CF289C6" w:rsidR="00A7082A" w:rsidRDefault="00A7082A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0F9C47ED" w14:textId="797FFE26" w:rsidR="00A7082A" w:rsidRDefault="00A7082A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3E45FAB4" w14:textId="1DAFB1D2" w:rsidR="00A7082A" w:rsidRDefault="00A7082A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78458460" w14:textId="1DF454D5" w:rsidR="00A7082A" w:rsidRDefault="00A7082A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41672FE4" w14:textId="2EA526BB" w:rsidR="00A7082A" w:rsidRDefault="00A7082A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10CB92CD" w14:textId="6CCB8528" w:rsidR="00A7082A" w:rsidRDefault="00A7082A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56C042B2" w14:textId="28CB878C" w:rsidR="00A7082A" w:rsidRDefault="00A7082A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231BDA61" w14:textId="7E9590E1" w:rsidR="00A7082A" w:rsidRDefault="00A7082A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4AE3F92E" w14:textId="26DB33DA" w:rsidR="00A7082A" w:rsidRDefault="00A7082A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4260F961" w14:textId="1D4BC725" w:rsidR="00A7082A" w:rsidRDefault="00A7082A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7F23A629" w14:textId="15AA7D4A" w:rsidR="00A7082A" w:rsidRDefault="00A7082A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4895463E" w14:textId="21B48181" w:rsidR="00A7082A" w:rsidRDefault="00A7082A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24D9088F" w14:textId="352A0F7F" w:rsidR="00A7082A" w:rsidRDefault="00A7082A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29A141CC" w14:textId="2A65ED9A" w:rsidR="00A7082A" w:rsidRDefault="00A7082A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2358F328" w14:textId="26750094" w:rsidR="00A7082A" w:rsidRDefault="00A7082A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71A3E655" w14:textId="37C85067" w:rsidR="00A7082A" w:rsidRDefault="00A7082A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1AC14D45" w14:textId="04BE1F58" w:rsidR="00A7082A" w:rsidRDefault="00A7082A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0CC52D31" w14:textId="03636973" w:rsidR="00A7082A" w:rsidRDefault="00A7082A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17D1208B" w14:textId="4CDA3E13" w:rsidR="00A7082A" w:rsidRDefault="00A7082A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6B8C46FA" w14:textId="7F8BCA1F" w:rsidR="00A7082A" w:rsidRDefault="00A7082A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30D5F748" w14:textId="1B7C4DEA" w:rsidR="00A7082A" w:rsidRDefault="00A7082A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0AC5CBCC" w14:textId="61281704" w:rsidR="00A7082A" w:rsidRDefault="00A7082A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5A07E059" w14:textId="7B36A5BF" w:rsidR="00A7082A" w:rsidRDefault="00A7082A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7A819468" w14:textId="77777777" w:rsidR="00A7082A" w:rsidRDefault="00A7082A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34FC3BB8" w14:textId="77777777" w:rsidR="00D0343F" w:rsidRDefault="00D0343F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4B8BCD5F" w14:textId="77777777" w:rsidR="00D0343F" w:rsidRDefault="00D0343F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4D5292F2" w14:textId="77777777" w:rsidR="00D0343F" w:rsidRDefault="00D0343F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73DC3B28" w14:textId="77777777" w:rsidR="00D0343F" w:rsidRDefault="00D0343F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1CA34297" w14:textId="5B8EEE11" w:rsidR="006A4443" w:rsidRDefault="006A4443" w:rsidP="004F49F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Приложение № 1</w:t>
      </w:r>
    </w:p>
    <w:p w14:paraId="3E3E6D80" w14:textId="43A502A5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 договору № _______ от ____   ____________ 20</w:t>
      </w:r>
      <w:r w:rsidR="00924F2B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14:paraId="7BFBAEBF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управления многоквартирным домом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tbl>
      <w:tblPr>
        <w:tblW w:w="9920" w:type="dxa"/>
        <w:tblInd w:w="97" w:type="dxa"/>
        <w:tblLook w:val="04A0" w:firstRow="1" w:lastRow="0" w:firstColumn="1" w:lastColumn="0" w:noHBand="0" w:noVBand="1"/>
      </w:tblPr>
      <w:tblGrid>
        <w:gridCol w:w="2660"/>
        <w:gridCol w:w="2820"/>
        <w:gridCol w:w="1335"/>
        <w:gridCol w:w="905"/>
        <w:gridCol w:w="2200"/>
      </w:tblGrid>
      <w:tr w:rsidR="006A4443" w14:paraId="25CA142B" w14:textId="77777777" w:rsidTr="006A4443">
        <w:trPr>
          <w:trHeight w:val="1170"/>
        </w:trPr>
        <w:tc>
          <w:tcPr>
            <w:tcW w:w="9920" w:type="dxa"/>
            <w:gridSpan w:val="5"/>
            <w:vAlign w:val="bottom"/>
          </w:tcPr>
          <w:p w14:paraId="016BE122" w14:textId="77777777" w:rsidR="006A4443" w:rsidRDefault="006A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 и состояние общего имущества в многоквартирном доме</w:t>
            </w:r>
          </w:p>
          <w:p w14:paraId="22A87FB0" w14:textId="77777777" w:rsidR="006A4443" w:rsidRDefault="006A4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374E78" w14:textId="77777777" w:rsidR="006A4443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I. Общие сведения о многоквартирном доме: </w:t>
            </w:r>
          </w:p>
        </w:tc>
      </w:tr>
      <w:tr w:rsidR="006A4443" w14:paraId="457C85D9" w14:textId="77777777" w:rsidTr="006A4443">
        <w:trPr>
          <w:trHeight w:val="1421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48B27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Адрес многоквартирного дома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B2AFA" w14:textId="65872745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</w:t>
            </w: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Всеволожский муниципальный район,                                                                                                Заневское городское поселение,                             </w:t>
            </w:r>
            <w:r w:rsidR="00924F2B"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Кудрово, </w:t>
            </w:r>
            <w:r w:rsidR="00924F2B"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924F2B"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Пражская</w:t>
            </w: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</w:t>
            </w:r>
            <w:r w:rsidR="00924F2B"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</w:tr>
      <w:tr w:rsidR="006A4443" w:rsidRPr="00A07146" w14:paraId="1D818E3B" w14:textId="77777777" w:rsidTr="006A4443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7A52E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Кадастровый номер многоквартирного дома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8BD42" w14:textId="74F0F066" w:rsidR="006A4443" w:rsidRPr="00A7082A" w:rsidRDefault="004F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47:07:1044001:23648</w:t>
            </w:r>
          </w:p>
        </w:tc>
      </w:tr>
      <w:tr w:rsidR="006A4443" w:rsidRPr="00A07146" w14:paraId="415DBA3A" w14:textId="77777777" w:rsidTr="006A4443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A2DA7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Серия, тип постройки 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60654" w14:textId="73BD4267" w:rsidR="006A4443" w:rsidRPr="00A7082A" w:rsidRDefault="004F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проект</w:t>
            </w:r>
          </w:p>
        </w:tc>
      </w:tr>
      <w:tr w:rsidR="006A4443" w:rsidRPr="00A07146" w14:paraId="549DF6CE" w14:textId="77777777" w:rsidTr="006A4443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E2A9F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Год постройки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5F0A6" w14:textId="3243BC2C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4F49F9"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A4443" w:rsidRPr="00A07146" w14:paraId="420FA897" w14:textId="77777777" w:rsidTr="006A4443">
        <w:trPr>
          <w:trHeight w:val="506"/>
        </w:trPr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22942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Степень износа по данным государственного технического учета  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59C73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информации</w:t>
            </w:r>
          </w:p>
        </w:tc>
      </w:tr>
      <w:tr w:rsidR="006A4443" w:rsidRPr="00A07146" w14:paraId="1F68D00A" w14:textId="77777777" w:rsidTr="006A4443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38743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Степень фактического износа   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91074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информации</w:t>
            </w:r>
          </w:p>
        </w:tc>
      </w:tr>
      <w:tr w:rsidR="006A4443" w:rsidRPr="00A07146" w14:paraId="5BB62970" w14:textId="77777777" w:rsidTr="006A4443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1D552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Год последнего капитального ремонта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166EB" w14:textId="0B67D17E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проводился</w:t>
            </w:r>
          </w:p>
        </w:tc>
      </w:tr>
      <w:tr w:rsidR="006A4443" w:rsidRPr="00A07146" w14:paraId="75AD9676" w14:textId="77777777" w:rsidTr="006A4443">
        <w:trPr>
          <w:trHeight w:val="708"/>
        </w:trPr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08A98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1F269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отсутствует</w:t>
            </w:r>
          </w:p>
        </w:tc>
      </w:tr>
      <w:tr w:rsidR="006A4443" w:rsidRPr="00A07146" w14:paraId="46F8E21D" w14:textId="77777777" w:rsidTr="006A4443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21180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9. Количество этажей: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60CE0" w14:textId="185DA98B" w:rsidR="006A4443" w:rsidRPr="00A7082A" w:rsidRDefault="004F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 xml:space="preserve">13-15, в том числе </w:t>
            </w:r>
            <w:proofErr w:type="gramStart"/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подземный  -</w:t>
            </w:r>
            <w:proofErr w:type="gramEnd"/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6A4443" w:rsidRPr="00A07146" w14:paraId="5792643F" w14:textId="77777777" w:rsidTr="006A4443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74C60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Наличие подвала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9D08D" w14:textId="30F60679" w:rsidR="006A4443" w:rsidRPr="00A7082A" w:rsidRDefault="004F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6A4443"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</w:t>
            </w:r>
          </w:p>
        </w:tc>
      </w:tr>
      <w:tr w:rsidR="006A4443" w:rsidRPr="00A07146" w14:paraId="3A7429E1" w14:textId="77777777" w:rsidTr="006A4443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CB97A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Наличие мезонина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44913" w14:textId="3AA5F2FE" w:rsidR="006A4443" w:rsidRPr="00A7082A" w:rsidRDefault="004F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6A4443" w:rsidRPr="00A07146" w14:paraId="3D72CCCD" w14:textId="77777777" w:rsidTr="006A4443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77DA0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Количество квартир  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B1148" w14:textId="69631111" w:rsidR="006A4443" w:rsidRPr="00A7082A" w:rsidRDefault="004F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</w:tr>
      <w:tr w:rsidR="006A4443" w:rsidRPr="00A07146" w14:paraId="3A2DFD4D" w14:textId="77777777" w:rsidTr="006A4443">
        <w:trPr>
          <w:trHeight w:val="539"/>
        </w:trPr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79F8C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 xml:space="preserve">13. Количество нежилых помещений, не входящих в состав общего имущества (шт.)                                                                                                                                       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0BE37" w14:textId="1892B376" w:rsidR="006A4443" w:rsidRPr="00A7082A" w:rsidRDefault="004F49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A4443" w:rsidRPr="00A07146" w14:paraId="5515E8B3" w14:textId="77777777" w:rsidTr="006A4443">
        <w:trPr>
          <w:trHeight w:val="762"/>
        </w:trPr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B4B17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C7C35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отсутствует</w:t>
            </w:r>
          </w:p>
        </w:tc>
      </w:tr>
      <w:tr w:rsidR="006A4443" w:rsidRPr="00A07146" w14:paraId="5C07A280" w14:textId="77777777" w:rsidTr="006A4443">
        <w:trPr>
          <w:trHeight w:val="983"/>
        </w:trPr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D0726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81AC3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отсутствует</w:t>
            </w:r>
          </w:p>
        </w:tc>
      </w:tr>
      <w:tr w:rsidR="006A4443" w:rsidRPr="00A07146" w14:paraId="144FDD98" w14:textId="77777777" w:rsidTr="006A4443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1E57D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 Общий строительный объем  (</w:t>
            </w:r>
            <w:proofErr w:type="spellStart"/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DAFD8" w14:textId="4444E27A" w:rsidR="006A4443" w:rsidRPr="00A7082A" w:rsidRDefault="004F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145162,2</w:t>
            </w:r>
          </w:p>
        </w:tc>
      </w:tr>
      <w:tr w:rsidR="006A4443" w:rsidRPr="00A07146" w14:paraId="6BB1C782" w14:textId="77777777" w:rsidTr="006A4443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4C7E4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 Площадь </w:t>
            </w:r>
            <w:proofErr w:type="gramStart"/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spellStart"/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  <w:tc>
          <w:tcPr>
            <w:tcW w:w="4440" w:type="dxa"/>
            <w:gridSpan w:val="3"/>
            <w:noWrap/>
            <w:vAlign w:val="bottom"/>
            <w:hideMark/>
          </w:tcPr>
          <w:p w14:paraId="07A54E19" w14:textId="53EB577B" w:rsidR="006A4443" w:rsidRPr="00A7082A" w:rsidRDefault="006A4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443" w:rsidRPr="00A07146" w14:paraId="29067B8E" w14:textId="77777777" w:rsidTr="006A4443">
        <w:trPr>
          <w:trHeight w:val="291"/>
        </w:trPr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FA96F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 здания 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3CDAF" w14:textId="790466AB" w:rsidR="006A4443" w:rsidRPr="00A7082A" w:rsidRDefault="004F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7082A"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615,8</w:t>
            </w:r>
          </w:p>
        </w:tc>
      </w:tr>
      <w:tr w:rsidR="006A4443" w:rsidRPr="00A07146" w14:paraId="0E4C4C0D" w14:textId="77777777" w:rsidTr="006A4443">
        <w:trPr>
          <w:trHeight w:val="600"/>
        </w:trPr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ECD46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общая площадь жилых помещений (квартир</w:t>
            </w:r>
            <w:proofErr w:type="gramStart"/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)(</w:t>
            </w:r>
            <w:proofErr w:type="gramEnd"/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балконов, лоджий, веранд и террас )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5FCB3" w14:textId="6D1C3C23" w:rsidR="006A4443" w:rsidRPr="00A7082A" w:rsidRDefault="004F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31313,1</w:t>
            </w:r>
          </w:p>
        </w:tc>
      </w:tr>
      <w:tr w:rsidR="006A4443" w:rsidRPr="00A07146" w14:paraId="3D61FBD8" w14:textId="77777777" w:rsidTr="006A4443">
        <w:trPr>
          <w:trHeight w:val="600"/>
        </w:trPr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E4D37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общая площадь жилых помещений (с учетом балконов, лоджий, веранд и террас)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4FD30" w14:textId="35416281" w:rsidR="006A4443" w:rsidRPr="00A7082A" w:rsidRDefault="004F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33748,1</w:t>
            </w:r>
          </w:p>
        </w:tc>
      </w:tr>
      <w:tr w:rsidR="006A4443" w:rsidRPr="00A07146" w14:paraId="078F1D9F" w14:textId="77777777" w:rsidTr="006A4443">
        <w:trPr>
          <w:trHeight w:val="600"/>
        </w:trPr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76C66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нежилых </w:t>
            </w:r>
            <w:proofErr w:type="gramStart"/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помещений ,</w:t>
            </w:r>
            <w:proofErr w:type="gramEnd"/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числе, площадь общего имущества в многоквартирном доме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68A93" w14:textId="4F3C35EF" w:rsidR="006A4443" w:rsidRPr="00A7082A" w:rsidRDefault="004F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11782,7</w:t>
            </w:r>
          </w:p>
        </w:tc>
      </w:tr>
      <w:tr w:rsidR="006A4443" w:rsidRPr="00A07146" w14:paraId="41CF6D13" w14:textId="77777777" w:rsidTr="006A4443">
        <w:trPr>
          <w:trHeight w:val="600"/>
        </w:trPr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005C0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общая площадь нежилых помещений, не входящих в состав общего имущества в многоквартирном доме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957F1" w14:textId="2040B0F9" w:rsidR="006A4443" w:rsidRPr="00A7082A" w:rsidRDefault="004F49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4443" w:rsidRPr="00A07146" w14:paraId="37913294" w14:textId="77777777" w:rsidTr="006A4443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85867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 Количество лестниц  (шт.),                                                      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453D6" w14:textId="6CD21413" w:rsidR="006A4443" w:rsidRPr="00A7082A" w:rsidRDefault="004F4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A4443" w:rsidRPr="00A07146" w14:paraId="4711C42D" w14:textId="77777777" w:rsidTr="006A4443">
        <w:trPr>
          <w:trHeight w:val="300"/>
        </w:trPr>
        <w:tc>
          <w:tcPr>
            <w:tcW w:w="9920" w:type="dxa"/>
            <w:gridSpan w:val="5"/>
            <w:noWrap/>
            <w:vAlign w:val="bottom"/>
            <w:hideMark/>
          </w:tcPr>
          <w:p w14:paraId="52591204" w14:textId="77777777" w:rsidR="004F49F9" w:rsidRPr="00A7082A" w:rsidRDefault="004F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C3:E28"/>
          </w:p>
          <w:p w14:paraId="3E14F9B2" w14:textId="77777777" w:rsidR="004F49F9" w:rsidRPr="00A7082A" w:rsidRDefault="004F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5BBFE20" w14:textId="77777777" w:rsidR="004F49F9" w:rsidRPr="00A7082A" w:rsidRDefault="004F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84E1894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Техническое состояние многоквартирного дома,  включая пристройки</w:t>
            </w:r>
            <w:bookmarkEnd w:id="0"/>
          </w:p>
        </w:tc>
      </w:tr>
      <w:tr w:rsidR="006A4443" w:rsidRPr="00A07146" w14:paraId="271C6AD4" w14:textId="77777777" w:rsidTr="006A4443">
        <w:trPr>
          <w:trHeight w:val="8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C718" w14:textId="77777777" w:rsidR="006A4443" w:rsidRPr="00A7082A" w:rsidRDefault="006A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конструктивных элементов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5A7E6" w14:textId="77777777" w:rsidR="006A4443" w:rsidRPr="00A7082A" w:rsidRDefault="006A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72E00" w14:textId="77777777" w:rsidR="006A4443" w:rsidRPr="00A7082A" w:rsidRDefault="006A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6A4443" w:rsidRPr="00A07146" w14:paraId="5085A5F1" w14:textId="77777777" w:rsidTr="006A4443">
        <w:trPr>
          <w:trHeight w:val="54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FCAB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1. Фундамент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BE1B2" w14:textId="77777777" w:rsidR="006A4443" w:rsidRPr="00A7082A" w:rsidRDefault="006A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монолитный  ж</w:t>
            </w:r>
            <w:proofErr w:type="gramEnd"/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 xml:space="preserve">/б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0E3EA2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соответствует техническому регламенту</w:t>
            </w:r>
          </w:p>
        </w:tc>
      </w:tr>
      <w:tr w:rsidR="006A4443" w:rsidRPr="00A07146" w14:paraId="27DA3283" w14:textId="77777777" w:rsidTr="006A4443">
        <w:trPr>
          <w:trHeight w:val="48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E744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 xml:space="preserve">2.  Стены 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3F7F1" w14:textId="77777777" w:rsidR="006A4443" w:rsidRPr="00A7082A" w:rsidRDefault="006A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монолитный  ж</w:t>
            </w:r>
            <w:proofErr w:type="gramEnd"/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/б, кирпич, газобетон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BA307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соответствует техническому регламенту</w:t>
            </w:r>
          </w:p>
        </w:tc>
      </w:tr>
      <w:tr w:rsidR="006A4443" w:rsidRPr="00A07146" w14:paraId="45A8D7B5" w14:textId="77777777" w:rsidTr="006A4443">
        <w:trPr>
          <w:trHeight w:val="42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A5CD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3. Перекрытия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59DFC" w14:textId="77777777" w:rsidR="006A4443" w:rsidRPr="00A7082A" w:rsidRDefault="006A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 xml:space="preserve">монолитный ж/б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3AB7C4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соответствует техническому регламенту</w:t>
            </w:r>
          </w:p>
        </w:tc>
      </w:tr>
      <w:tr w:rsidR="006A4443" w:rsidRPr="00A07146" w14:paraId="44C23C44" w14:textId="77777777" w:rsidTr="006A4443">
        <w:trPr>
          <w:trHeight w:val="54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1E2E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gramStart"/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Крыша(</w:t>
            </w:r>
            <w:proofErr w:type="gramEnd"/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материал кровли)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ACC57" w14:textId="77777777" w:rsidR="006A4443" w:rsidRPr="00A7082A" w:rsidRDefault="006A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рулонная мягкая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DE25F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соответствует техническому регламенту</w:t>
            </w:r>
          </w:p>
        </w:tc>
      </w:tr>
      <w:tr w:rsidR="006A4443" w:rsidRPr="00A07146" w14:paraId="31106241" w14:textId="77777777" w:rsidTr="006A4443">
        <w:trPr>
          <w:trHeight w:val="5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C9F4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5. Световые проемы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E679E6" w14:textId="77777777" w:rsidR="006A4443" w:rsidRPr="00A7082A" w:rsidRDefault="006A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двухкамерные стеклопакеты в одинарном переплете из стекла обычного, и усиленного типа «триплекс»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F2161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соответствует техническому регламенту</w:t>
            </w:r>
          </w:p>
        </w:tc>
      </w:tr>
      <w:tr w:rsidR="006A4443" w:rsidRPr="00A07146" w14:paraId="06F737B5" w14:textId="77777777" w:rsidTr="006A4443">
        <w:trPr>
          <w:trHeight w:val="553"/>
        </w:trPr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2430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6. Механическое, электрическое, санитарно-техническое и иное оборудование: в соответствии с технической документацией на многоквартирный дом</w:t>
            </w:r>
          </w:p>
        </w:tc>
      </w:tr>
      <w:tr w:rsidR="006A4443" w:rsidRPr="00A07146" w14:paraId="62DCAAF4" w14:textId="77777777" w:rsidTr="006A4443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CE4E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инвалидные подъемники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0F102" w14:textId="77777777" w:rsidR="006A4443" w:rsidRPr="00A7082A" w:rsidRDefault="006A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  <w:p w14:paraId="66975EF9" w14:textId="1CFABC56" w:rsidR="004F49F9" w:rsidRPr="00A7082A" w:rsidRDefault="004F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9 штук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37216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соответствует техническому регламенту</w:t>
            </w:r>
          </w:p>
        </w:tc>
      </w:tr>
      <w:tr w:rsidR="006A4443" w:rsidRPr="00A07146" w14:paraId="50D4FA2B" w14:textId="77777777" w:rsidTr="006A4443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413C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17E437" w14:textId="77777777" w:rsidR="006A4443" w:rsidRPr="00A7082A" w:rsidRDefault="006A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  <w:p w14:paraId="33AE7889" w14:textId="0162AD41" w:rsidR="004F49F9" w:rsidRPr="00A7082A" w:rsidRDefault="004F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9 грузовых, 9 пассажирских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2DC29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соответствует техническому регламенту</w:t>
            </w:r>
          </w:p>
        </w:tc>
      </w:tr>
      <w:tr w:rsidR="006A4443" w:rsidRPr="00A07146" w14:paraId="7386E431" w14:textId="77777777" w:rsidTr="006A4443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2555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вентиляция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F92B9" w14:textId="77777777" w:rsidR="006A4443" w:rsidRPr="00A7082A" w:rsidRDefault="006A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  <w:p w14:paraId="093ADBF7" w14:textId="5B3CBE17" w:rsidR="00D84AB3" w:rsidRPr="00A7082A" w:rsidRDefault="00D8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принудительная канальная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53B0B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соответствует техническому регламенту</w:t>
            </w:r>
          </w:p>
        </w:tc>
      </w:tr>
      <w:tr w:rsidR="006A4443" w:rsidRPr="00A07146" w14:paraId="5DB5546C" w14:textId="77777777" w:rsidTr="006A4443">
        <w:trPr>
          <w:trHeight w:val="3450"/>
        </w:trPr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8ED2BC8" w14:textId="77777777" w:rsidR="006A4443" w:rsidRPr="00A7082A" w:rsidRDefault="006A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7. Внутридомовые инженерные коммуникации и оборудование для предоставления коммунальных услуг:   в соответствии с технической документацией на многоквартирный дом,       в том числе:        внутридомовые системы холодного, горячего водоснабжения, состоящие из стояков, ответвлений от стояков,     общедомовых приборов учета, системы водоотведения, а также механического, электрического, санитарно-технического и  иного оборудования, расположенного на этих сетях; система     отопления, состоящая из      стояков, обогревающих элементов,      регулирующей и запорной арматуры,     общедомовых                приборов учета тепловой        энергии а также другого оборудования, расположенного на этих сетях; внутридомовая система электроснабжения, состоящая из вводных шкафов, вводно-распределительных устройств, аппаратуры защиты, контроля и управления,         общедомовых приборов учета         электрической энергии,     этажных щитков и шкафов, осветительных установок помещений            общего пользования, электрических       установок систем дымоудаления,    систем автоматической          пожарной сигнализации внутреннего противопожарного водопровода,     грузовых,        пассажирских и пожарных лифтов, автоматически запирающихся устройств дверей подъездов, сетей кабелей)   до индивидуальных приборов учета    электрической энергии, а также другого электрического оборудования, расположенного на этих сетях.</w:t>
            </w:r>
          </w:p>
        </w:tc>
      </w:tr>
      <w:tr w:rsidR="006A4443" w:rsidRPr="00A07146" w14:paraId="6DB9A535" w14:textId="77777777" w:rsidTr="006A4443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98FD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холодная вода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DEF02" w14:textId="77777777" w:rsidR="006A4443" w:rsidRPr="00A7082A" w:rsidRDefault="006A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71C68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соответствует техническому регламенту</w:t>
            </w:r>
          </w:p>
        </w:tc>
      </w:tr>
      <w:tr w:rsidR="006A4443" w:rsidRPr="00A07146" w14:paraId="4FD7BDD5" w14:textId="77777777" w:rsidTr="006A4443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E3F5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CF1AA" w14:textId="77777777" w:rsidR="006A4443" w:rsidRPr="00A7082A" w:rsidRDefault="006A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FE16C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соответствует техническому регламенту</w:t>
            </w:r>
          </w:p>
        </w:tc>
      </w:tr>
      <w:tr w:rsidR="006A4443" w:rsidRPr="00A07146" w14:paraId="5AF21E9E" w14:textId="77777777" w:rsidTr="006A4443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66CD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электрическая энергия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698D2" w14:textId="77777777" w:rsidR="006A4443" w:rsidRPr="00A7082A" w:rsidRDefault="006A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17BAB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соответствует техническому регламенту</w:t>
            </w:r>
          </w:p>
        </w:tc>
      </w:tr>
      <w:tr w:rsidR="006A4443" w:rsidRPr="00A07146" w14:paraId="658EA0C3" w14:textId="77777777" w:rsidTr="006A4443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88E4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тепловая энергия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93F1C" w14:textId="77777777" w:rsidR="006A4443" w:rsidRPr="00A7082A" w:rsidRDefault="006A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6FC6C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соответствует техническому регламенту</w:t>
            </w:r>
          </w:p>
        </w:tc>
      </w:tr>
      <w:tr w:rsidR="006A4443" w:rsidRPr="00A07146" w14:paraId="6599E5C5" w14:textId="77777777" w:rsidTr="006A4443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3767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отведение сточных вод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C26BD" w14:textId="77777777" w:rsidR="006A4443" w:rsidRPr="00A7082A" w:rsidRDefault="006A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6DC99" w14:textId="77777777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>соответствует техническому регламенту</w:t>
            </w:r>
          </w:p>
        </w:tc>
      </w:tr>
      <w:tr w:rsidR="006A4443" w:rsidRPr="00A07146" w14:paraId="0765FF12" w14:textId="77777777" w:rsidTr="006A4443">
        <w:trPr>
          <w:trHeight w:val="621"/>
        </w:trPr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C10B113" w14:textId="16461F5C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t xml:space="preserve">8. Общие сведения о земельном участке многоквартирного жилого дома:                                                                                                         </w:t>
            </w:r>
          </w:p>
        </w:tc>
      </w:tr>
      <w:tr w:rsidR="006A4443" w:rsidRPr="00A07146" w14:paraId="1701E60A" w14:textId="77777777" w:rsidTr="006A4443">
        <w:trPr>
          <w:trHeight w:val="300"/>
        </w:trPr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F70EDB" w14:textId="4F62EFD3" w:rsidR="006A4443" w:rsidRPr="00A7082A" w:rsidRDefault="006A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Кадастровый номер земельного участка </w:t>
            </w:r>
            <w:r w:rsidR="003E5B58" w:rsidRPr="00A7082A">
              <w:rPr>
                <w:rFonts w:ascii="Times New Roman" w:hAnsi="Times New Roman" w:cs="Times New Roman"/>
              </w:rPr>
              <w:t>47:07:1044001:633</w:t>
            </w:r>
          </w:p>
        </w:tc>
      </w:tr>
    </w:tbl>
    <w:p w14:paraId="3EE2D87D" w14:textId="77777777" w:rsidR="006A4443" w:rsidRDefault="006A4443" w:rsidP="006A44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97F87F" w14:textId="77777777" w:rsidR="006A4443" w:rsidRDefault="006A4443" w:rsidP="006A4443">
      <w:pPr>
        <w:spacing w:after="0" w:line="240" w:lineRule="auto"/>
        <w:rPr>
          <w:rFonts w:ascii="Times New Roman" w:hAnsi="Times New Roman" w:cs="Times New Roman"/>
        </w:rPr>
      </w:pPr>
    </w:p>
    <w:p w14:paraId="352A3990" w14:textId="2FEF1F1B" w:rsidR="00A7082A" w:rsidRDefault="006A4443" w:rsidP="006A44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Управляющая организация</w:t>
      </w:r>
      <w:r w:rsidR="00A7082A">
        <w:rPr>
          <w:rFonts w:ascii="Times New Roman" w:hAnsi="Times New Roman" w:cs="Times New Roman"/>
        </w:rPr>
        <w:tab/>
      </w:r>
      <w:r w:rsidR="00A7082A">
        <w:rPr>
          <w:rFonts w:ascii="Times New Roman" w:hAnsi="Times New Roman" w:cs="Times New Roman"/>
        </w:rPr>
        <w:tab/>
      </w:r>
      <w:r w:rsidR="00A7082A">
        <w:rPr>
          <w:rFonts w:ascii="Times New Roman" w:hAnsi="Times New Roman" w:cs="Times New Roman"/>
        </w:rPr>
        <w:tab/>
      </w:r>
      <w:r w:rsidR="00A7082A">
        <w:rPr>
          <w:rFonts w:ascii="Times New Roman" w:hAnsi="Times New Roman" w:cs="Times New Roman"/>
        </w:rPr>
        <w:tab/>
      </w:r>
      <w:r w:rsidR="00A7082A">
        <w:rPr>
          <w:rFonts w:ascii="Times New Roman" w:hAnsi="Times New Roman" w:cs="Times New Roman"/>
        </w:rPr>
        <w:tab/>
      </w:r>
      <w:r w:rsidR="00A7082A">
        <w:rPr>
          <w:rFonts w:ascii="Times New Roman" w:hAnsi="Times New Roman" w:cs="Times New Roman"/>
        </w:rPr>
        <w:t>Собственник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A4443" w14:paraId="3F752114" w14:textId="77777777" w:rsidTr="006A4443">
        <w:tc>
          <w:tcPr>
            <w:tcW w:w="4819" w:type="dxa"/>
            <w:vAlign w:val="center"/>
          </w:tcPr>
          <w:p w14:paraId="58DF1531" w14:textId="77777777" w:rsidR="00A7082A" w:rsidRDefault="00A7082A" w:rsidP="00A70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«Энергия» </w:t>
            </w:r>
          </w:p>
          <w:p w14:paraId="013CEB4C" w14:textId="29905334" w:rsidR="00A7082A" w:rsidRDefault="00A7082A" w:rsidP="00A70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14:paraId="191B64B4" w14:textId="77777777" w:rsidR="00A7082A" w:rsidRDefault="00A7082A" w:rsidP="00A70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F319AB" w14:textId="77777777" w:rsidR="00A7082A" w:rsidRDefault="00A7082A" w:rsidP="00A70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2C9703" w14:textId="77777777" w:rsidR="00A7082A" w:rsidRDefault="00A7082A" w:rsidP="00A70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____________________/Опехтин Д.М./</w:t>
            </w:r>
          </w:p>
          <w:p w14:paraId="013C68B7" w14:textId="77777777" w:rsidR="006A4443" w:rsidRDefault="006A44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Фамилия И.О.</w:t>
            </w:r>
          </w:p>
        </w:tc>
        <w:tc>
          <w:tcPr>
            <w:tcW w:w="4819" w:type="dxa"/>
            <w:vAlign w:val="center"/>
          </w:tcPr>
          <w:p w14:paraId="7F69F47F" w14:textId="77777777" w:rsidR="00A7082A" w:rsidRDefault="006A4443" w:rsidP="00A70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11989EC3" w14:textId="4802663F" w:rsidR="00A7082A" w:rsidRDefault="00A7082A" w:rsidP="00A70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D80F84" w14:textId="270F4EDF" w:rsidR="006A4443" w:rsidRDefault="006A4443" w:rsidP="00A70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D83456" w14:textId="77777777" w:rsidR="006A4443" w:rsidRDefault="006A4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17E33B" w14:textId="05DB4568" w:rsidR="006A4443" w:rsidRDefault="00A70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_________________/__________________/</w:t>
            </w:r>
          </w:p>
        </w:tc>
      </w:tr>
      <w:tr w:rsidR="00A7082A" w14:paraId="03D7AED7" w14:textId="77777777" w:rsidTr="006A4443">
        <w:tc>
          <w:tcPr>
            <w:tcW w:w="4819" w:type="dxa"/>
            <w:vAlign w:val="center"/>
          </w:tcPr>
          <w:p w14:paraId="4F9B3A93" w14:textId="77777777" w:rsidR="00A7082A" w:rsidRDefault="00A7082A" w:rsidP="00A70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1122EC80" w14:textId="77777777" w:rsidR="00A7082A" w:rsidRDefault="00A7082A" w:rsidP="00A70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B82E385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375F2455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5801A180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519D966C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25A08ECB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1B92C842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69193C87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0833FBDC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4D51E137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5939E0F5" w14:textId="27795135" w:rsidR="006A4443" w:rsidRDefault="00A7082A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  <w:r>
        <w:rPr>
          <w:rFonts w:ascii="Times New Roman" w:hAnsi="Times New Roman" w:cs="Times New Roman"/>
        </w:rPr>
        <w:tab/>
      </w:r>
    </w:p>
    <w:p w14:paraId="1C77F903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4198B20B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19F3348D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2233D5EC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39A28A43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2B9F09C7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0F46DE2E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2CC637BF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4B55543B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238D3DF7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7C8F0119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152A0A28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08D44D91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53B06D85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326669D9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1DF77E34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3AB15899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40A0B8E7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70E24F28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3503982F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65F21737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13719883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07F492EA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4CB4CCC2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4F201FB1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1E6CB4C0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4B5EEF5C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78DF85D0" w14:textId="77777777" w:rsidR="00D84AB3" w:rsidRDefault="00D84AB3" w:rsidP="00D84AB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6B790B4B" w14:textId="77777777" w:rsidR="00A07146" w:rsidRDefault="00A07146" w:rsidP="00D84AB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1DB32BD1" w14:textId="77777777" w:rsidR="00A07146" w:rsidRDefault="00A07146" w:rsidP="00D84AB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7DA4B63B" w14:textId="77777777" w:rsidR="00A07146" w:rsidRDefault="00A07146" w:rsidP="00D84AB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32EFF650" w14:textId="77777777" w:rsidR="00A07146" w:rsidRDefault="00A07146" w:rsidP="00D84AB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3AC91EB9" w14:textId="77777777" w:rsidR="00A07146" w:rsidRDefault="00A07146" w:rsidP="00D84AB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50AC79DF" w14:textId="77777777" w:rsidR="00A07146" w:rsidRDefault="00A07146" w:rsidP="00D84AB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03CC319D" w14:textId="77777777" w:rsidR="00A07146" w:rsidRDefault="00A07146" w:rsidP="00D84AB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4B980018" w14:textId="77777777" w:rsidR="00A07146" w:rsidRDefault="00A07146" w:rsidP="00D84AB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21486B11" w14:textId="77777777" w:rsidR="00A07146" w:rsidRDefault="00A07146" w:rsidP="00D84AB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7240368D" w14:textId="77777777" w:rsidR="00A07146" w:rsidRDefault="00A07146" w:rsidP="00D84AB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1A57279F" w14:textId="77777777" w:rsidR="00A7082A" w:rsidRDefault="00A7082A" w:rsidP="00D84AB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56C25ACD" w14:textId="20D4AF56" w:rsidR="006A4443" w:rsidRDefault="006A4443" w:rsidP="00D84AB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 xml:space="preserve">Приложение № 2 </w:t>
      </w:r>
    </w:p>
    <w:p w14:paraId="79223C11" w14:textId="3A1FAFFF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 договору № _______ от ____   ____________ 20</w:t>
      </w:r>
      <w:r w:rsidR="00924F2B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14:paraId="316750F6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управления многоквартирным домом</w:t>
      </w:r>
    </w:p>
    <w:p w14:paraId="6399BFB6" w14:textId="77777777" w:rsidR="006A4443" w:rsidRDefault="006A4443" w:rsidP="006A4443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spacing w:val="2"/>
          <w:lang w:eastAsia="ru-RU"/>
        </w:rPr>
      </w:pPr>
    </w:p>
    <w:p w14:paraId="1C5C9ADC" w14:textId="77777777" w:rsidR="006A4443" w:rsidRDefault="006A4443" w:rsidP="006A4443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Перечень услуг и работ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Многоквартирного дома и иных услуг, предоставляемых по Договору.</w:t>
      </w:r>
    </w:p>
    <w:p w14:paraId="27ADB96C" w14:textId="77777777" w:rsidR="006A4443" w:rsidRDefault="006A4443" w:rsidP="006A4443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1"/>
          <w:lang w:eastAsia="ru-RU"/>
        </w:rPr>
      </w:pPr>
    </w:p>
    <w:p w14:paraId="4EAF335C" w14:textId="77777777" w:rsidR="006A4443" w:rsidRDefault="006A4443" w:rsidP="006A4443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Содержание общего имущества многоквартирного дома,</w:t>
      </w:r>
    </w:p>
    <w:p w14:paraId="32522312" w14:textId="77777777" w:rsidR="006A4443" w:rsidRDefault="006A4443" w:rsidP="006A4443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Текущий ремонт общего имущества многоквартирного дома,</w:t>
      </w:r>
    </w:p>
    <w:p w14:paraId="14182A6E" w14:textId="77777777" w:rsidR="006A4443" w:rsidRDefault="006A4443" w:rsidP="006A4443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240" w:lineRule="auto"/>
        <w:ind w:left="5" w:right="-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Содержание и администрирование придомовой территории,</w:t>
      </w:r>
    </w:p>
    <w:p w14:paraId="7E207CF9" w14:textId="77777777" w:rsidR="006A4443" w:rsidRDefault="006A4443" w:rsidP="006A444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Уборка лестничных клеток,</w:t>
      </w:r>
    </w:p>
    <w:p w14:paraId="3F675372" w14:textId="77777777" w:rsidR="006A4443" w:rsidRDefault="006A4443" w:rsidP="006A444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Содержание и ремонт оборудования входа: переговорно-замочного устройства (ПЗУ),</w:t>
      </w:r>
    </w:p>
    <w:p w14:paraId="79F900F8" w14:textId="77777777" w:rsidR="006A4443" w:rsidRDefault="006A4443" w:rsidP="006A444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 и вывоз твердых бытовых отходов,</w:t>
      </w:r>
    </w:p>
    <w:p w14:paraId="60A73203" w14:textId="77777777" w:rsidR="006A4443" w:rsidRDefault="006A4443" w:rsidP="006A444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Обслуживание телевизионной антенны,</w:t>
      </w:r>
    </w:p>
    <w:p w14:paraId="09368A1D" w14:textId="77777777" w:rsidR="006A4443" w:rsidRDefault="006A4443" w:rsidP="006A444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Обслуживание радиотрансляционной сети,</w:t>
      </w:r>
    </w:p>
    <w:p w14:paraId="0C5D3907" w14:textId="77777777" w:rsidR="006A4443" w:rsidRDefault="006A4443" w:rsidP="006A444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Обслуживание оборудования автоматизированной противопожарной защиты (АППЗ),</w:t>
      </w:r>
    </w:p>
    <w:p w14:paraId="6F6187C0" w14:textId="77777777" w:rsidR="006A4443" w:rsidRDefault="006A4443" w:rsidP="006A444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Обслуживание оборудования системы диспетчеризации,</w:t>
      </w:r>
    </w:p>
    <w:p w14:paraId="0BA1B229" w14:textId="77777777" w:rsidR="006A4443" w:rsidRDefault="006A4443" w:rsidP="006A444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Содержание и обслуживание ИТП,</w:t>
      </w:r>
    </w:p>
    <w:p w14:paraId="553C8777" w14:textId="77777777" w:rsidR="006A4443" w:rsidRDefault="006A4443" w:rsidP="006A444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Содержание и обслуживание ГРЩ,</w:t>
      </w:r>
    </w:p>
    <w:p w14:paraId="0E25BF65" w14:textId="77777777" w:rsidR="006A4443" w:rsidRDefault="006A4443" w:rsidP="006A444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Содержание и обслуживание водомерного узла, насосной станции ХВС и ГВС, ППВС,</w:t>
      </w:r>
    </w:p>
    <w:p w14:paraId="592C2D07" w14:textId="77777777" w:rsidR="006A4443" w:rsidRDefault="006A4443" w:rsidP="006A444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Услуги Административно-управленческого персонала,</w:t>
      </w:r>
    </w:p>
    <w:p w14:paraId="0EC84D3F" w14:textId="77777777" w:rsidR="006A4443" w:rsidRDefault="006A4443" w:rsidP="006A444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 и вывоз строительного мусора,</w:t>
      </w:r>
    </w:p>
    <w:p w14:paraId="35482C59" w14:textId="77777777" w:rsidR="006A4443" w:rsidRDefault="006A4443" w:rsidP="006A444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Аварийное обслуживание,</w:t>
      </w:r>
    </w:p>
    <w:p w14:paraId="2CDA3098" w14:textId="77777777" w:rsidR="006A4443" w:rsidRDefault="006A4443" w:rsidP="006A4443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Услуги вычислительного центра.</w:t>
      </w:r>
    </w:p>
    <w:p w14:paraId="4986FE07" w14:textId="77777777" w:rsidR="006A4443" w:rsidRDefault="006A4443" w:rsidP="006A4443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14" w:right="-5" w:hanging="1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1"/>
          <w:szCs w:val="21"/>
          <w:lang w:eastAsia="ru-RU"/>
        </w:rPr>
        <w:t xml:space="preserve">        Руководствуясь требованиями Гражданского Кодекса РФ, Жилищного кодекса РФ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>:</w:t>
      </w:r>
    </w:p>
    <w:p w14:paraId="5ACC1EF8" w14:textId="77777777" w:rsidR="006A4443" w:rsidRDefault="006A4443" w:rsidP="006A44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 счет</w:t>
      </w:r>
      <w:r>
        <w:rPr>
          <w:rFonts w:ascii="Times New Roman" w:eastAsia="Times New Roman" w:hAnsi="Times New Roman" w:cs="Times New Roman"/>
          <w:spacing w:val="8"/>
          <w:sz w:val="21"/>
          <w:szCs w:val="21"/>
          <w:lang w:eastAsia="ru-RU"/>
        </w:rPr>
        <w:t xml:space="preserve"> технического обслуживания производятся работы в соответствии с </w:t>
      </w:r>
      <w:r>
        <w:rPr>
          <w:rFonts w:ascii="Times New Roman" w:hAnsi="Times New Roman" w:cs="Times New Roman"/>
          <w:sz w:val="21"/>
          <w:szCs w:val="21"/>
        </w:rPr>
        <w:t xml:space="preserve">Перечнем работ и услуг по содержанию и текущему ремонту общего имущества в Многоквартирного дома,  утвержденного постановлением Правительства РФ от 03.04.2013 </w:t>
      </w:r>
      <w:r>
        <w:rPr>
          <w:rFonts w:ascii="Times New Roman" w:eastAsia="Segoe UI Symbol" w:hAnsi="Times New Roman" w:cs="Times New Roman"/>
          <w:sz w:val="21"/>
          <w:szCs w:val="21"/>
        </w:rPr>
        <w:t>№</w:t>
      </w:r>
      <w:r>
        <w:rPr>
          <w:rFonts w:ascii="Times New Roman" w:hAnsi="Times New Roman" w:cs="Times New Roman"/>
          <w:sz w:val="21"/>
          <w:szCs w:val="21"/>
        </w:rPr>
        <w:t xml:space="preserve"> 290 «О минимальном </w:t>
      </w:r>
      <w:r>
        <w:rPr>
          <w:rFonts w:ascii="Times New Roman" w:hAnsi="Times New Roman" w:cs="Times New Roman"/>
          <w:color w:val="000000"/>
          <w:sz w:val="21"/>
          <w:szCs w:val="21"/>
        </w:rPr>
        <w:t>перечне</w:t>
      </w:r>
      <w:r>
        <w:rPr>
          <w:rFonts w:ascii="Times New Roman" w:hAnsi="Times New Roman" w:cs="Times New Roman"/>
          <w:sz w:val="21"/>
          <w:szCs w:val="21"/>
        </w:rPr>
        <w:t xml:space="preserve">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Данный перечень может быть изменен</w:t>
      </w:r>
      <w:r>
        <w:rPr>
          <w:rFonts w:ascii="Times New Roman" w:hAnsi="Times New Roman" w:cs="Times New Roman"/>
          <w:sz w:val="21"/>
          <w:szCs w:val="21"/>
        </w:rPr>
        <w:t>:</w:t>
      </w:r>
    </w:p>
    <w:p w14:paraId="63CCF46C" w14:textId="77777777" w:rsidR="006A4443" w:rsidRDefault="006A4443" w:rsidP="006A4443">
      <w:pPr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Управляющей организацией в одностороннем порядке при изменении соответствующих нормативов, норм, правил и стандартов, а также при изменении состава общего имущества в многоквартирном доме. Об </w:t>
      </w:r>
      <w:r>
        <w:rPr>
          <w:rFonts w:ascii="Times New Roman" w:hAnsi="Times New Roman" w:cs="Times New Roman"/>
          <w:sz w:val="21"/>
          <w:szCs w:val="21"/>
        </w:rPr>
        <w:t xml:space="preserve">одностороннем </w:t>
      </w:r>
      <w:r>
        <w:rPr>
          <w:rFonts w:ascii="Times New Roman" w:hAnsi="Times New Roman" w:cs="Times New Roman"/>
          <w:color w:val="000000"/>
          <w:sz w:val="21"/>
          <w:szCs w:val="21"/>
        </w:rPr>
        <w:t>изменении Перечня Управляющая организация обязана уведомит</w:t>
      </w:r>
      <w:r>
        <w:rPr>
          <w:rFonts w:ascii="Times New Roman" w:hAnsi="Times New Roman" w:cs="Times New Roman"/>
          <w:sz w:val="21"/>
          <w:szCs w:val="21"/>
        </w:rPr>
        <w:t>ь Собственника в двухнедельный срок;</w:t>
      </w:r>
    </w:p>
    <w:p w14:paraId="48C9B564" w14:textId="77777777" w:rsidR="006A4443" w:rsidRDefault="006A4443" w:rsidP="006A4443">
      <w:pPr>
        <w:keepNext/>
        <w:numPr>
          <w:ilvl w:val="0"/>
          <w:numId w:val="8"/>
        </w:numPr>
        <w:tabs>
          <w:tab w:val="left" w:pos="822"/>
          <w:tab w:val="left" w:pos="1070"/>
        </w:tabs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обстоятельств;</w:t>
      </w:r>
    </w:p>
    <w:p w14:paraId="7D409537" w14:textId="77777777" w:rsidR="006A4443" w:rsidRDefault="006A4443" w:rsidP="006A4443">
      <w:pPr>
        <w:widowControl w:val="0"/>
        <w:numPr>
          <w:ilvl w:val="0"/>
          <w:numId w:val="6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>За счет Собственников производятся следующие работы:</w:t>
      </w:r>
    </w:p>
    <w:p w14:paraId="31A961A8" w14:textId="77777777" w:rsidR="006A4443" w:rsidRDefault="006A4443" w:rsidP="006A44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>все работы по устранению аварий, возникающих по вине проживающих;</w:t>
      </w:r>
    </w:p>
    <w:p w14:paraId="4A143B7A" w14:textId="77777777" w:rsidR="006A4443" w:rsidRDefault="006A4443" w:rsidP="006A44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ремонтно-восстановительные работы по устранению засоров санитарно-технических устройств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>и внутриквартирных трубопроводов до стояка;</w:t>
      </w:r>
    </w:p>
    <w:p w14:paraId="053AA22C" w14:textId="77777777" w:rsidR="006A4443" w:rsidRDefault="006A4443" w:rsidP="006A44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дополнительные работы по ремонту инженерного оборудования холодного, горячего водоснабжения, канализации, отопления, электроснабжения, а также работы, повышающие комфортность проживания.</w:t>
      </w:r>
    </w:p>
    <w:p w14:paraId="356C2636" w14:textId="77777777" w:rsidR="006A4443" w:rsidRDefault="006A4443" w:rsidP="006A444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1"/>
          <w:szCs w:val="21"/>
          <w:lang w:eastAsia="ru-RU"/>
        </w:rPr>
        <w:t xml:space="preserve">Для упорядочения работ по оказанию платных услуг и расчетов с населением устанавливаются </w:t>
      </w:r>
      <w:r>
        <w:rPr>
          <w:rFonts w:ascii="Times New Roman" w:eastAsia="Times New Roman" w:hAnsi="Times New Roman" w:cs="Times New Roman"/>
          <w:spacing w:val="12"/>
          <w:sz w:val="21"/>
          <w:szCs w:val="21"/>
          <w:lang w:eastAsia="ru-RU"/>
        </w:rPr>
        <w:t xml:space="preserve">следующие расценки, указанные в настоящем Приложении. Стоимость работ указана без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стоимости материалов.</w:t>
      </w:r>
    </w:p>
    <w:p w14:paraId="1102B040" w14:textId="77777777" w:rsidR="006A4443" w:rsidRDefault="006A4443" w:rsidP="006A4443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1"/>
          <w:szCs w:val="21"/>
          <w:lang w:eastAsia="ru-RU"/>
        </w:rPr>
        <w:t xml:space="preserve">В связи с воздействием внешних дестабилизирующих факторов допускается корректировка </w:t>
      </w:r>
      <w:r>
        <w:rPr>
          <w:rFonts w:ascii="Times New Roman" w:eastAsia="Times New Roman" w:hAnsi="Times New Roman" w:cs="Times New Roman"/>
          <w:spacing w:val="14"/>
          <w:sz w:val="21"/>
          <w:szCs w:val="21"/>
          <w:lang w:eastAsia="ru-RU"/>
        </w:rPr>
        <w:t>действующих расценок. На работу, не предусмотренную и принимаемую к выполнению Управляющей организацией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, составляется смета, калькуляция, согласовывается с Правообладателем, после чего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производится ее оплата. После оплаты соответствующих работ производится их выполнение.</w:t>
      </w:r>
    </w:p>
    <w:p w14:paraId="2F30376E" w14:textId="77777777" w:rsidR="006A4443" w:rsidRDefault="006A4443" w:rsidP="006A4443">
      <w:pPr>
        <w:widowControl w:val="0"/>
        <w:numPr>
          <w:ilvl w:val="0"/>
          <w:numId w:val="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1"/>
          <w:szCs w:val="21"/>
          <w:lang w:eastAsia="ru-RU"/>
        </w:rPr>
        <w:t xml:space="preserve">   Оплата производится Правообладателем по установленным квитанциям путем перечисления денежных средств на расчетный счет через отделения банков, платежный терминал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67CB48EE" w14:textId="77777777" w:rsidR="006A4443" w:rsidRDefault="006A4443" w:rsidP="006A4443">
      <w:pPr>
        <w:widowControl w:val="0"/>
        <w:shd w:val="clear" w:color="auto" w:fill="FFFFFF"/>
        <w:autoSpaceDE w:val="0"/>
        <w:autoSpaceDN w:val="0"/>
        <w:adjustRightInd w:val="0"/>
        <w:spacing w:before="379"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pacing w:val="9"/>
          <w:sz w:val="21"/>
          <w:szCs w:val="21"/>
          <w:lang w:eastAsia="ru-RU"/>
        </w:rPr>
        <w:lastRenderedPageBreak/>
        <w:t xml:space="preserve">Перечень работ, которые производятся в счет технического обслуживания на основании </w:t>
      </w:r>
      <w:r>
        <w:rPr>
          <w:rFonts w:ascii="Times New Roman" w:hAnsi="Times New Roman" w:cs="Times New Roman"/>
          <w:sz w:val="21"/>
          <w:szCs w:val="21"/>
        </w:rPr>
        <w:t xml:space="preserve">Перечня работ и услуг по содержанию и текущему ремонту общего имущества в Многоквартирного дома,  утвержденного постановлением Правительства РФ от 03.04.2013 </w:t>
      </w:r>
      <w:r>
        <w:rPr>
          <w:rFonts w:ascii="Times New Roman" w:eastAsia="Segoe UI Symbol" w:hAnsi="Times New Roman" w:cs="Times New Roman"/>
          <w:sz w:val="21"/>
          <w:szCs w:val="21"/>
        </w:rPr>
        <w:t>№</w:t>
      </w:r>
      <w:r>
        <w:rPr>
          <w:rFonts w:ascii="Times New Roman" w:hAnsi="Times New Roman" w:cs="Times New Roman"/>
          <w:sz w:val="21"/>
          <w:szCs w:val="21"/>
        </w:rPr>
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7CB9C7B8" w14:textId="77777777" w:rsidR="006A4443" w:rsidRDefault="006A4443" w:rsidP="006A4443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Крыши в водосточные трубы</w:t>
      </w:r>
    </w:p>
    <w:p w14:paraId="7E2FE84F" w14:textId="77777777" w:rsidR="006A4443" w:rsidRDefault="006A4443" w:rsidP="006A4443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Смет мусора и грязи с кровли.</w:t>
      </w:r>
    </w:p>
    <w:p w14:paraId="0EF01251" w14:textId="77777777" w:rsidR="006A4443" w:rsidRDefault="006A4443" w:rsidP="006A4443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Уборка с кровли посторонних предметов.</w:t>
      </w:r>
    </w:p>
    <w:p w14:paraId="2AFB6B65" w14:textId="77777777" w:rsidR="006A4443" w:rsidRDefault="006A4443" w:rsidP="006A4443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Удаление снега с кровель.</w:t>
      </w:r>
    </w:p>
    <w:p w14:paraId="0A53BD7D" w14:textId="77777777" w:rsidR="006A4443" w:rsidRDefault="006A4443" w:rsidP="006A4443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Удаление наледи с кровель.</w:t>
      </w:r>
    </w:p>
    <w:p w14:paraId="499915F0" w14:textId="77777777" w:rsidR="006A4443" w:rsidRDefault="006A4443" w:rsidP="006A4443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Укрепление оголовков дымовых и вентиляционных труб и покрытий парапета.</w:t>
      </w:r>
    </w:p>
    <w:p w14:paraId="10EB7481" w14:textId="77777777" w:rsidR="006A4443" w:rsidRDefault="006A4443" w:rsidP="006A4443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Установка на место защитной решетки водоприемной воронки.</w:t>
      </w:r>
    </w:p>
    <w:p w14:paraId="33E123F3" w14:textId="77777777" w:rsidR="006A4443" w:rsidRDefault="006A4443" w:rsidP="006A4443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Прочистка водоприемной воронки внутреннего водостока.</w:t>
      </w:r>
    </w:p>
    <w:p w14:paraId="5F2CE5C3" w14:textId="77777777" w:rsidR="006A4443" w:rsidRDefault="006A4443" w:rsidP="006A4443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Прочистка водоприемной воронки внешнего водостока.</w:t>
      </w:r>
    </w:p>
    <w:p w14:paraId="5877446D" w14:textId="77777777" w:rsidR="006A4443" w:rsidRDefault="006A4443" w:rsidP="006A4443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Прочистка внутреннего водостока из полиэтиленовых труб.</w:t>
      </w:r>
    </w:p>
    <w:p w14:paraId="7288FA96" w14:textId="77777777" w:rsidR="006A4443" w:rsidRDefault="006A4443" w:rsidP="006A4443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Прочистка внутреннего металлического водостока от засора.</w:t>
      </w:r>
    </w:p>
    <w:p w14:paraId="0C024967" w14:textId="77777777" w:rsidR="006A4443" w:rsidRDefault="006A4443" w:rsidP="006A4443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Укрепление водоприемной воронки наружного водостока от падения.</w:t>
      </w:r>
    </w:p>
    <w:p w14:paraId="4EC6A01A" w14:textId="77777777" w:rsidR="006A4443" w:rsidRDefault="006A4443" w:rsidP="006A4443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Укрепление элементов парапетного ограждения от падения.</w:t>
      </w:r>
    </w:p>
    <w:p w14:paraId="4A026C0C" w14:textId="77777777" w:rsidR="006A4443" w:rsidRDefault="006A4443" w:rsidP="006A4443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Установка на место и укрепление рядовых звеньев и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отмета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наружного водостока.</w:t>
      </w:r>
    </w:p>
    <w:p w14:paraId="59F7D5FC" w14:textId="6FED4332" w:rsidR="006A4443" w:rsidRDefault="006A4443" w:rsidP="006A4443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Проверка закрытия </w:t>
      </w:r>
      <w:r w:rsidR="00A7082A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кровли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подвалов.</w:t>
      </w:r>
    </w:p>
    <w:p w14:paraId="13D90548" w14:textId="77777777" w:rsidR="006A4443" w:rsidRDefault="006A4443" w:rsidP="006A4443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Проверка оголовков дымоходов и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вентканалов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7AC61BE" w14:textId="77777777" w:rsidR="006A4443" w:rsidRDefault="006A4443" w:rsidP="006A4443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Стены, деревянные конструкции и столярные изделия</w:t>
      </w:r>
    </w:p>
    <w:p w14:paraId="7B2E6D8B" w14:textId="77777777" w:rsidR="006A4443" w:rsidRDefault="006A4443" w:rsidP="006A4443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Вставка недостающих и укрепление существующих стекол в дверных и оконных заполнениях МОП.</w:t>
      </w:r>
    </w:p>
    <w:p w14:paraId="3F2D5E30" w14:textId="1C8647A9" w:rsidR="006A4443" w:rsidRDefault="006A4443" w:rsidP="006A4443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Навеска, укрепление или регулировка </w:t>
      </w:r>
      <w:r w:rsidR="00A708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доводчиков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 входных дверях МОП.</w:t>
      </w:r>
    </w:p>
    <w:p w14:paraId="4A833878" w14:textId="77777777" w:rsidR="006A4443" w:rsidRDefault="006A4443" w:rsidP="006A4443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Установка или укрепление ручек и шпингалетов на оконных и дверных заполнениях МОП.</w:t>
      </w:r>
    </w:p>
    <w:p w14:paraId="271A360D" w14:textId="0FB17B4D" w:rsidR="006A4443" w:rsidRDefault="006A4443" w:rsidP="006A4443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Закрытие подвальных и дверей</w:t>
      </w:r>
      <w:r w:rsidR="00A708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входа на кровлю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металлических решеток и лазов на замки.</w:t>
      </w:r>
    </w:p>
    <w:p w14:paraId="33985E20" w14:textId="77777777" w:rsidR="006A4443" w:rsidRDefault="006A4443" w:rsidP="006A4443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Утепление оконных и дверных проемов МОП.</w:t>
      </w:r>
    </w:p>
    <w:p w14:paraId="775FBD73" w14:textId="77777777" w:rsidR="006A4443" w:rsidRDefault="006A4443" w:rsidP="006A4443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Фасады</w:t>
      </w:r>
    </w:p>
    <w:p w14:paraId="2EF3DE16" w14:textId="77777777" w:rsidR="006A4443" w:rsidRDefault="006A4443" w:rsidP="006A4443">
      <w:pPr>
        <w:widowControl w:val="0"/>
        <w:numPr>
          <w:ilvl w:val="0"/>
          <w:numId w:val="1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Отбивка отслоившейся отделки наружной поверхности стен (штукатурки, облицовочной плитки).</w:t>
      </w:r>
    </w:p>
    <w:p w14:paraId="5C9BCED4" w14:textId="77777777" w:rsidR="006A4443" w:rsidRDefault="006A4443" w:rsidP="006A4443">
      <w:pPr>
        <w:widowControl w:val="0"/>
        <w:numPr>
          <w:ilvl w:val="0"/>
          <w:numId w:val="1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Снятие слабо держащихся элементов декора.</w:t>
      </w:r>
    </w:p>
    <w:p w14:paraId="098F63BE" w14:textId="77777777" w:rsidR="006A4443" w:rsidRDefault="006A4443" w:rsidP="006A4443">
      <w:pPr>
        <w:widowControl w:val="0"/>
        <w:numPr>
          <w:ilvl w:val="0"/>
          <w:numId w:val="1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Укрепление домовых номерных знаков, лестничных указателей и других элементов визуальной информации.</w:t>
      </w:r>
    </w:p>
    <w:p w14:paraId="5CF226DF" w14:textId="77777777" w:rsidR="006A4443" w:rsidRDefault="006A4443" w:rsidP="006A4443">
      <w:pPr>
        <w:widowControl w:val="0"/>
        <w:numPr>
          <w:ilvl w:val="0"/>
          <w:numId w:val="1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Укрепление козырьков и ограждений крылец.</w:t>
      </w:r>
    </w:p>
    <w:p w14:paraId="50CA115A" w14:textId="77777777" w:rsidR="006A4443" w:rsidRDefault="006A4443" w:rsidP="006A4443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Трубопроводы горячего и холодного водоснабжения</w:t>
      </w:r>
    </w:p>
    <w:p w14:paraId="73088973" w14:textId="77777777" w:rsidR="006A4443" w:rsidRDefault="006A4443" w:rsidP="006A4443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Смена прокладок в водопроводных кранах.</w:t>
      </w:r>
    </w:p>
    <w:p w14:paraId="1695752B" w14:textId="77777777" w:rsidR="006A4443" w:rsidRDefault="006A4443" w:rsidP="006A4443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Набивка сальников.</w:t>
      </w:r>
    </w:p>
    <w:p w14:paraId="7EBCB095" w14:textId="77777777" w:rsidR="006A4443" w:rsidRDefault="006A4443" w:rsidP="006A4443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Временная заделка свищей и трещин на внутренних трубопроводах и стояках.</w:t>
      </w:r>
    </w:p>
    <w:p w14:paraId="56BC5458" w14:textId="77777777" w:rsidR="006A4443" w:rsidRDefault="006A4443" w:rsidP="006A4443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Устранение засора канализации, происшедшее не по вине проживающих.</w:t>
      </w:r>
    </w:p>
    <w:p w14:paraId="11FC9E38" w14:textId="77777777" w:rsidR="006A4443" w:rsidRDefault="006A4443" w:rsidP="006A4443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Подчеканка раструбов.</w:t>
      </w:r>
    </w:p>
    <w:p w14:paraId="187F4D76" w14:textId="77777777" w:rsidR="006A4443" w:rsidRDefault="006A4443" w:rsidP="006A4443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Снятие параметров теплоснабжения, показаний счетчиков водоснабжения.</w:t>
      </w:r>
    </w:p>
    <w:p w14:paraId="66CB550C" w14:textId="77777777" w:rsidR="006A4443" w:rsidRDefault="006A4443" w:rsidP="006A4443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Нанесение маркировки колодцев на стенах.</w:t>
      </w:r>
    </w:p>
    <w:p w14:paraId="218A9B82" w14:textId="77777777" w:rsidR="006A4443" w:rsidRDefault="006A4443" w:rsidP="006A4443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Утепление трубопроводов.</w:t>
      </w:r>
    </w:p>
    <w:p w14:paraId="5D7C7E27" w14:textId="77777777" w:rsidR="006A4443" w:rsidRDefault="006A4443" w:rsidP="006A4443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Канализация</w:t>
      </w:r>
    </w:p>
    <w:p w14:paraId="0C00734A" w14:textId="77777777" w:rsidR="006A4443" w:rsidRDefault="006A4443" w:rsidP="006A4443">
      <w:pPr>
        <w:widowControl w:val="0"/>
        <w:numPr>
          <w:ilvl w:val="0"/>
          <w:numId w:val="2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Прочистка колодцев</w:t>
      </w:r>
    </w:p>
    <w:p w14:paraId="08539E8D" w14:textId="77777777" w:rsidR="006A4443" w:rsidRDefault="006A4443" w:rsidP="006A4443">
      <w:pPr>
        <w:widowControl w:val="0"/>
        <w:numPr>
          <w:ilvl w:val="0"/>
          <w:numId w:val="2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Прочистка дренажных систем</w:t>
      </w:r>
    </w:p>
    <w:p w14:paraId="0AF63156" w14:textId="77777777" w:rsidR="006A4443" w:rsidRDefault="006A4443" w:rsidP="006A4443">
      <w:pPr>
        <w:widowControl w:val="0"/>
        <w:numPr>
          <w:ilvl w:val="0"/>
          <w:numId w:val="2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Устройство отверстий в крышках колодцев.</w:t>
      </w:r>
    </w:p>
    <w:p w14:paraId="21CF66DE" w14:textId="77777777" w:rsidR="006A4443" w:rsidRDefault="006A4443" w:rsidP="006A4443">
      <w:pPr>
        <w:widowControl w:val="0"/>
        <w:numPr>
          <w:ilvl w:val="0"/>
          <w:numId w:val="2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>Проверка исправности канализационной вытяжки.</w:t>
      </w:r>
    </w:p>
    <w:p w14:paraId="2CAA1616" w14:textId="77777777" w:rsidR="006A4443" w:rsidRDefault="006A4443" w:rsidP="006A4443">
      <w:pPr>
        <w:widowControl w:val="0"/>
        <w:numPr>
          <w:ilvl w:val="0"/>
          <w:numId w:val="2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>Прочистка канализационных стояков от жировых отложений</w:t>
      </w:r>
    </w:p>
    <w:p w14:paraId="141E0FC1" w14:textId="77777777" w:rsidR="006A4443" w:rsidRDefault="006A4443" w:rsidP="006A4443">
      <w:pPr>
        <w:widowControl w:val="0"/>
        <w:numPr>
          <w:ilvl w:val="0"/>
          <w:numId w:val="2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Проветривание колодцев</w:t>
      </w:r>
    </w:p>
    <w:p w14:paraId="604F16B5" w14:textId="77777777" w:rsidR="006A4443" w:rsidRDefault="006A4443" w:rsidP="006A4443">
      <w:pPr>
        <w:widowControl w:val="0"/>
        <w:numPr>
          <w:ilvl w:val="0"/>
          <w:numId w:val="2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>Прочистка люков и закрытие крышек канализационных колодцев.</w:t>
      </w:r>
    </w:p>
    <w:p w14:paraId="1A18CBB4" w14:textId="77777777" w:rsidR="006A4443" w:rsidRDefault="006A4443" w:rsidP="006A4443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Центральное отопление</w:t>
      </w:r>
    </w:p>
    <w:p w14:paraId="444B8245" w14:textId="77777777" w:rsidR="006A4443" w:rsidRDefault="006A4443" w:rsidP="006A4443">
      <w:pPr>
        <w:widowControl w:val="0"/>
        <w:numPr>
          <w:ilvl w:val="0"/>
          <w:numId w:val="2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Консервация и расконсервация систем центрального отопления.</w:t>
      </w:r>
    </w:p>
    <w:p w14:paraId="1FD16EA7" w14:textId="77777777" w:rsidR="006A4443" w:rsidRDefault="006A4443" w:rsidP="006A4443">
      <w:pPr>
        <w:widowControl w:val="0"/>
        <w:numPr>
          <w:ilvl w:val="0"/>
          <w:numId w:val="2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Регулировка трехходовых кранов</w:t>
      </w:r>
    </w:p>
    <w:p w14:paraId="408ED17D" w14:textId="77777777" w:rsidR="006A4443" w:rsidRDefault="006A4443" w:rsidP="006A4443">
      <w:pPr>
        <w:widowControl w:val="0"/>
        <w:numPr>
          <w:ilvl w:val="0"/>
          <w:numId w:val="2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Набивка сальников.</w:t>
      </w:r>
    </w:p>
    <w:p w14:paraId="42077390" w14:textId="77777777" w:rsidR="006A4443" w:rsidRDefault="006A4443" w:rsidP="006A4443">
      <w:pPr>
        <w:widowControl w:val="0"/>
        <w:numPr>
          <w:ilvl w:val="0"/>
          <w:numId w:val="2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Уплотнение сгонов.</w:t>
      </w:r>
    </w:p>
    <w:p w14:paraId="32E93C45" w14:textId="7EEB811B" w:rsidR="006A4443" w:rsidRDefault="006A4443" w:rsidP="006A4443">
      <w:pPr>
        <w:widowControl w:val="0"/>
        <w:numPr>
          <w:ilvl w:val="0"/>
          <w:numId w:val="2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Очистка от накипи запорной арматуры.</w:t>
      </w:r>
    </w:p>
    <w:p w14:paraId="38B9FE8E" w14:textId="77777777" w:rsidR="006A4443" w:rsidRDefault="006A4443" w:rsidP="006A4443">
      <w:pPr>
        <w:widowControl w:val="0"/>
        <w:numPr>
          <w:ilvl w:val="0"/>
          <w:numId w:val="2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Испытание систем центрального отопления.</w:t>
      </w:r>
    </w:p>
    <w:p w14:paraId="5B2B5097" w14:textId="77777777" w:rsidR="006A4443" w:rsidRDefault="006A4443" w:rsidP="006A4443">
      <w:pPr>
        <w:widowControl w:val="0"/>
        <w:numPr>
          <w:ilvl w:val="0"/>
          <w:numId w:val="2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Промывка систем центрального отопления и горячего водоснабжения гидравлическим и гидропневматическим способами.</w:t>
      </w:r>
    </w:p>
    <w:p w14:paraId="2BC9BE4D" w14:textId="77777777" w:rsidR="006A4443" w:rsidRDefault="006A4443" w:rsidP="006A4443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Электротехническое оборудование</w:t>
      </w:r>
    </w:p>
    <w:p w14:paraId="250D31C1" w14:textId="77777777" w:rsidR="006A4443" w:rsidRDefault="006A4443" w:rsidP="006A4443">
      <w:pPr>
        <w:widowControl w:val="0"/>
        <w:numPr>
          <w:ilvl w:val="0"/>
          <w:numId w:val="2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Замена перегоревших электроламп.</w:t>
      </w:r>
    </w:p>
    <w:p w14:paraId="07DB4104" w14:textId="77777777" w:rsidR="006A4443" w:rsidRDefault="006A4443" w:rsidP="006A4443">
      <w:pPr>
        <w:widowControl w:val="0"/>
        <w:numPr>
          <w:ilvl w:val="0"/>
          <w:numId w:val="2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Укрепление участков наружной электропроводки.</w:t>
      </w:r>
    </w:p>
    <w:p w14:paraId="0159EE34" w14:textId="77777777" w:rsidR="006A4443" w:rsidRDefault="006A4443" w:rsidP="006A4443">
      <w:pPr>
        <w:widowControl w:val="0"/>
        <w:numPr>
          <w:ilvl w:val="0"/>
          <w:numId w:val="2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>Прочистка клемм и соединений в групповых щитках и распределительных шкафах.</w:t>
      </w:r>
    </w:p>
    <w:p w14:paraId="03618284" w14:textId="77777777" w:rsidR="006A4443" w:rsidRDefault="006A4443" w:rsidP="006A4443">
      <w:pPr>
        <w:widowControl w:val="0"/>
        <w:numPr>
          <w:ilvl w:val="0"/>
          <w:numId w:val="2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Проверка заземления электрокабелей.</w:t>
      </w:r>
    </w:p>
    <w:p w14:paraId="4ED8A458" w14:textId="77777777" w:rsidR="006A4443" w:rsidRDefault="006A4443" w:rsidP="006A4443">
      <w:pPr>
        <w:widowControl w:val="0"/>
        <w:numPr>
          <w:ilvl w:val="0"/>
          <w:numId w:val="2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Замеры сопротивления изоляции трубопроводов.</w:t>
      </w:r>
    </w:p>
    <w:p w14:paraId="6825AC1E" w14:textId="77777777" w:rsidR="006A4443" w:rsidRDefault="006A4443" w:rsidP="006A4443">
      <w:pPr>
        <w:widowControl w:val="0"/>
        <w:numPr>
          <w:ilvl w:val="0"/>
          <w:numId w:val="2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Проверка заземления оборудования.</w:t>
      </w:r>
    </w:p>
    <w:p w14:paraId="0848E72C" w14:textId="77777777" w:rsidR="006A4443" w:rsidRDefault="006A4443" w:rsidP="006A4443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Внешнее благоустройство</w:t>
      </w:r>
    </w:p>
    <w:p w14:paraId="6FD94884" w14:textId="620EAA05" w:rsidR="006A4443" w:rsidRDefault="006A4443" w:rsidP="006A44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r w:rsidR="003E5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Ремонт просевших отмосток.</w:t>
      </w:r>
    </w:p>
    <w:p w14:paraId="7DBFDF5E" w14:textId="02A3ED16" w:rsidR="006A4443" w:rsidRDefault="006A4443" w:rsidP="006A444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3E5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Укрепление указателей улиц и лестниц.</w:t>
      </w:r>
    </w:p>
    <w:p w14:paraId="44E91D3F" w14:textId="77777777" w:rsidR="006A4443" w:rsidRDefault="006A4443" w:rsidP="006A4443">
      <w:pPr>
        <w:widowControl w:val="0"/>
        <w:numPr>
          <w:ilvl w:val="0"/>
          <w:numId w:val="2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Протирка указателей.</w:t>
      </w:r>
    </w:p>
    <w:p w14:paraId="1B0748BA" w14:textId="66116EB0" w:rsidR="006A4443" w:rsidRDefault="006A4443" w:rsidP="006A4443">
      <w:pPr>
        <w:widowControl w:val="0"/>
        <w:numPr>
          <w:ilvl w:val="0"/>
          <w:numId w:val="2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ru-RU"/>
        </w:rPr>
        <w:t>Покос травы</w:t>
      </w:r>
      <w:r w:rsidR="00A7082A">
        <w:rPr>
          <w:rFonts w:ascii="Times New Roman" w:eastAsia="Times New Roman" w:hAnsi="Times New Roman" w:cs="Times New Roman"/>
          <w:spacing w:val="-3"/>
          <w:sz w:val="21"/>
          <w:szCs w:val="21"/>
          <w:lang w:eastAsia="ru-RU"/>
        </w:rPr>
        <w:t xml:space="preserve"> по мере необходимости.</w:t>
      </w:r>
    </w:p>
    <w:p w14:paraId="500D4690" w14:textId="77777777" w:rsidR="006A4443" w:rsidRDefault="006A4443" w:rsidP="006A4443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Прочие работы</w:t>
      </w:r>
    </w:p>
    <w:p w14:paraId="2858F3D5" w14:textId="404508D7" w:rsidR="006A4443" w:rsidRDefault="006A4443" w:rsidP="006A444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Дератизация </w:t>
      </w:r>
      <w:r w:rsidR="00A7082A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подвалов и мест сбора твердых коммунальных отходов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778EF86F" w14:textId="77777777" w:rsidR="006A4443" w:rsidRDefault="006A4443" w:rsidP="006A44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2DDB428" w14:textId="77777777" w:rsidR="006A4443" w:rsidRDefault="006A4443" w:rsidP="006A444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92BF46C" w14:textId="77777777" w:rsidR="00A7082A" w:rsidRDefault="00A7082A" w:rsidP="00A708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Управляющая организация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Собственник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A7082A" w14:paraId="2023810E" w14:textId="77777777" w:rsidTr="00247B48">
        <w:tc>
          <w:tcPr>
            <w:tcW w:w="4819" w:type="dxa"/>
            <w:vAlign w:val="center"/>
          </w:tcPr>
          <w:p w14:paraId="764C87AE" w14:textId="77777777" w:rsidR="00A7082A" w:rsidRDefault="00A7082A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«Энергия» </w:t>
            </w:r>
          </w:p>
          <w:p w14:paraId="70FE241B" w14:textId="77777777" w:rsidR="00A7082A" w:rsidRDefault="00A7082A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14:paraId="60BC106D" w14:textId="77777777" w:rsidR="00A7082A" w:rsidRDefault="00A7082A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CEFFBD" w14:textId="77777777" w:rsidR="00A7082A" w:rsidRDefault="00A7082A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35BCD9" w14:textId="77777777" w:rsidR="00A7082A" w:rsidRDefault="00A7082A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____________________/Опехтин Д.М./</w:t>
            </w:r>
          </w:p>
          <w:p w14:paraId="799A735F" w14:textId="77777777" w:rsidR="00A7082A" w:rsidRDefault="00A7082A" w:rsidP="00247B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Фамилия И.О.</w:t>
            </w:r>
          </w:p>
        </w:tc>
        <w:tc>
          <w:tcPr>
            <w:tcW w:w="4819" w:type="dxa"/>
            <w:vAlign w:val="center"/>
          </w:tcPr>
          <w:p w14:paraId="3548F99A" w14:textId="77777777" w:rsidR="00A7082A" w:rsidRDefault="00A7082A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4B9C469C" w14:textId="77777777" w:rsidR="00A7082A" w:rsidRDefault="00A7082A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4DBB51" w14:textId="77777777" w:rsidR="00A7082A" w:rsidRDefault="00A7082A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17FACD" w14:textId="77777777" w:rsidR="00A7082A" w:rsidRDefault="00A7082A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FD6548" w14:textId="77777777" w:rsidR="00A7082A" w:rsidRDefault="00A7082A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_________________/__________________/</w:t>
            </w:r>
          </w:p>
        </w:tc>
      </w:tr>
    </w:tbl>
    <w:p w14:paraId="144D3704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714463F3" w14:textId="77777777" w:rsidR="006A4443" w:rsidRDefault="006A4443" w:rsidP="006A444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br w:type="page"/>
      </w:r>
    </w:p>
    <w:p w14:paraId="67BB56C3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lastRenderedPageBreak/>
        <w:t>Приложение № 3</w:t>
      </w:r>
    </w:p>
    <w:p w14:paraId="18FC6FDA" w14:textId="1D7E5FAC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 договору № _______ от ____   ____________ 20</w:t>
      </w:r>
      <w:r w:rsidR="006D69F8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14:paraId="275BBF16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управления многоквартирным домом</w:t>
      </w:r>
    </w:p>
    <w:p w14:paraId="05BE6E03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58F1359" w14:textId="77777777" w:rsidR="006A4443" w:rsidRDefault="006A4443" w:rsidP="006A4443">
      <w:pPr>
        <w:widowControl w:val="0"/>
        <w:shd w:val="clear" w:color="auto" w:fill="FFFFFF"/>
        <w:tabs>
          <w:tab w:val="left" w:pos="629"/>
          <w:tab w:val="left" w:pos="9639"/>
        </w:tabs>
        <w:autoSpaceDE w:val="0"/>
        <w:autoSpaceDN w:val="0"/>
        <w:adjustRightInd w:val="0"/>
        <w:spacing w:after="0" w:line="240" w:lineRule="auto"/>
        <w:ind w:right="26" w:firstLine="567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услуг предоставляемых Управляющей организацией Собственникам </w:t>
      </w:r>
    </w:p>
    <w:tbl>
      <w:tblPr>
        <w:tblpPr w:leftFromText="180" w:rightFromText="180" w:bottomFromText="200" w:vertAnchor="text" w:horzAnchor="margin" w:tblpXSpec="center" w:tblpY="215"/>
        <w:tblW w:w="10170" w:type="dxa"/>
        <w:tblLayout w:type="fixed"/>
        <w:tblLook w:val="04A0" w:firstRow="1" w:lastRow="0" w:firstColumn="1" w:lastColumn="0" w:noHBand="0" w:noVBand="1"/>
      </w:tblPr>
      <w:tblGrid>
        <w:gridCol w:w="535"/>
        <w:gridCol w:w="5526"/>
        <w:gridCol w:w="2267"/>
        <w:gridCol w:w="1842"/>
      </w:tblGrid>
      <w:tr w:rsidR="006A4443" w14:paraId="118CFA90" w14:textId="77777777" w:rsidTr="003E5B58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2842" w14:textId="77777777" w:rsidR="006A4443" w:rsidRDefault="006A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273E" w14:textId="77777777" w:rsidR="006A4443" w:rsidRDefault="006A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695D" w14:textId="77777777" w:rsidR="006A4443" w:rsidRDefault="006A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Тариф, за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общей площади помещения,</w:t>
            </w:r>
          </w:p>
          <w:p w14:paraId="6047E7BB" w14:textId="77777777" w:rsidR="006A4443" w:rsidRDefault="006A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рублей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CDB2" w14:textId="77777777" w:rsidR="006A4443" w:rsidRDefault="006A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A4443" w14:paraId="68DDBB58" w14:textId="77777777" w:rsidTr="003E5B58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1212" w14:textId="77777777" w:rsidR="006A4443" w:rsidRDefault="006A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195F" w14:textId="63A04C16" w:rsidR="006A4443" w:rsidRPr="00A07146" w:rsidRDefault="0066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07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Содержание и ремонт лифта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53BD" w14:textId="558D52C2" w:rsidR="006A4443" w:rsidRPr="00A07146" w:rsidRDefault="0066235F" w:rsidP="0066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0714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2,22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47CF" w14:textId="77777777" w:rsidR="006A4443" w:rsidRDefault="006A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443" w14:paraId="2C8417A7" w14:textId="77777777" w:rsidTr="003E5B58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156F" w14:textId="77777777" w:rsidR="006A4443" w:rsidRDefault="006A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FD77" w14:textId="1069846C" w:rsidR="006A4443" w:rsidRPr="00A07146" w:rsidRDefault="0066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07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Работы по содержанию несущих и не несущих конструкций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BCA3" w14:textId="69FCA44A" w:rsidR="006A4443" w:rsidRPr="00A07146" w:rsidRDefault="0066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0714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4,22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7D1A" w14:textId="77777777" w:rsidR="006A4443" w:rsidRDefault="006A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443" w14:paraId="433AD75B" w14:textId="77777777" w:rsidTr="003E5B58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26E6" w14:textId="77777777" w:rsidR="006A4443" w:rsidRDefault="006A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3F77" w14:textId="5D69E04E" w:rsidR="006A4443" w:rsidRPr="00A07146" w:rsidRDefault="0066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07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Работы для содержания инженерно-технического обеспечения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8003" w14:textId="61696CC3" w:rsidR="006A4443" w:rsidRPr="00A07146" w:rsidRDefault="0066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0714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9,53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CD60" w14:textId="77777777" w:rsidR="006A4443" w:rsidRDefault="006A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443" w14:paraId="2CE5EC6A" w14:textId="77777777" w:rsidTr="003E5B58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A516" w14:textId="77777777" w:rsidR="006A4443" w:rsidRDefault="006A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0D78" w14:textId="79FE9E63" w:rsidR="006A4443" w:rsidRPr="00A07146" w:rsidRDefault="0066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07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Работы и услуги по содержанию иного имущества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6B38" w14:textId="14BD9887" w:rsidR="006A4443" w:rsidRPr="00A07146" w:rsidRDefault="0066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A0714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10,41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06C7" w14:textId="77777777" w:rsidR="006A4443" w:rsidRDefault="006A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443" w14:paraId="278C7B06" w14:textId="77777777" w:rsidTr="003E5B58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7C8C" w14:textId="77777777" w:rsidR="006A4443" w:rsidRDefault="006A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B8C3" w14:textId="777B42B2" w:rsidR="006A4443" w:rsidRPr="00A07146" w:rsidRDefault="003E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07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Управление многоквартирным домом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E9A1" w14:textId="34F80EE9" w:rsidR="006A4443" w:rsidRPr="00A07146" w:rsidRDefault="003E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0714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A8B2" w14:textId="77777777" w:rsidR="006A4443" w:rsidRDefault="006A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443" w14:paraId="47F4B920" w14:textId="77777777" w:rsidTr="003E5B58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5E29" w14:textId="77777777" w:rsidR="006A4443" w:rsidRDefault="006A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2197" w14:textId="46EC092D" w:rsidR="006A4443" w:rsidRPr="00A07146" w:rsidRDefault="003E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07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Текущий ремонт общего имущества МКД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5767" w14:textId="20DDB7E6" w:rsidR="006A4443" w:rsidRPr="00A07146" w:rsidRDefault="003E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07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71F7" w14:textId="77777777" w:rsidR="006A4443" w:rsidRDefault="006A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4AFD113" w14:textId="4A9B0B1F" w:rsidR="00E02439" w:rsidRDefault="00E02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9D56E25" w14:textId="08750485" w:rsidR="00E02439" w:rsidRPr="00E02439" w:rsidRDefault="00E02439" w:rsidP="00E02439">
      <w:pPr>
        <w:autoSpaceDE w:val="0"/>
        <w:autoSpaceDN w:val="0"/>
        <w:adjustRightInd w:val="0"/>
        <w:spacing w:after="0" w:line="240" w:lineRule="auto"/>
        <w:ind w:left="3900" w:firstLine="348"/>
        <w:jc w:val="both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439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ИТОГО:</w:t>
      </w:r>
      <w:r w:rsidRPr="00E02439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Pr="00E02439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31</w:t>
      </w:r>
      <w:proofErr w:type="gramEnd"/>
      <w:r w:rsidRPr="00E02439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,38</w:t>
      </w:r>
    </w:p>
    <w:p w14:paraId="1BC8F024" w14:textId="77777777" w:rsidR="00E02439" w:rsidRDefault="00E02439" w:rsidP="006A44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3E322BA" w14:textId="16F54143" w:rsidR="006A4443" w:rsidRDefault="006A4443" w:rsidP="006A44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При превышении </w:t>
      </w:r>
      <w:proofErr w:type="gramStart"/>
      <w:r>
        <w:rPr>
          <w:rFonts w:ascii="Times New Roman" w:hAnsi="Times New Roman" w:cs="Times New Roman"/>
          <w:i/>
          <w:color w:val="FF0000"/>
          <w:sz w:val="20"/>
          <w:szCs w:val="20"/>
        </w:rPr>
        <w:t>фактического потребления коммунальных ресурсов</w:t>
      </w:r>
      <w:proofErr w:type="gramEnd"/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потребляемых в целях содержания общего имущества многоквартирного дома над действующими тарифами производится корректировка. </w:t>
      </w:r>
    </w:p>
    <w:p w14:paraId="2BB7FE0E" w14:textId="77777777" w:rsidR="006A4443" w:rsidRDefault="006A4443" w:rsidP="006A4443">
      <w:pPr>
        <w:spacing w:after="0" w:line="240" w:lineRule="auto"/>
        <w:rPr>
          <w:rFonts w:ascii="Times New Roman" w:hAnsi="Times New Roman" w:cs="Times New Roman"/>
        </w:rPr>
      </w:pPr>
    </w:p>
    <w:p w14:paraId="16911211" w14:textId="77777777" w:rsidR="00E02439" w:rsidRDefault="00E02439" w:rsidP="00E024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Управляющая организация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Собственник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02439" w14:paraId="05C63DBC" w14:textId="77777777" w:rsidTr="00247B48">
        <w:tc>
          <w:tcPr>
            <w:tcW w:w="4819" w:type="dxa"/>
            <w:vAlign w:val="center"/>
          </w:tcPr>
          <w:p w14:paraId="566ECB00" w14:textId="77777777" w:rsidR="00E02439" w:rsidRDefault="00E02439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«Энергия» </w:t>
            </w:r>
          </w:p>
          <w:p w14:paraId="736E9B02" w14:textId="77777777" w:rsidR="00E02439" w:rsidRDefault="00E02439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14:paraId="753D9E06" w14:textId="77777777" w:rsidR="00E02439" w:rsidRDefault="00E02439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E44796" w14:textId="77777777" w:rsidR="00E02439" w:rsidRDefault="00E02439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9B259F" w14:textId="77777777" w:rsidR="00E02439" w:rsidRDefault="00E02439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____________________/Опехтин Д.М./</w:t>
            </w:r>
          </w:p>
          <w:p w14:paraId="39FF46B0" w14:textId="77777777" w:rsidR="00E02439" w:rsidRDefault="00E02439" w:rsidP="00247B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Фамилия И.О.</w:t>
            </w:r>
          </w:p>
        </w:tc>
        <w:tc>
          <w:tcPr>
            <w:tcW w:w="4819" w:type="dxa"/>
            <w:vAlign w:val="center"/>
          </w:tcPr>
          <w:p w14:paraId="1147A695" w14:textId="77777777" w:rsidR="00E02439" w:rsidRDefault="00E02439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04CE510A" w14:textId="77777777" w:rsidR="00E02439" w:rsidRDefault="00E02439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0794DE" w14:textId="77777777" w:rsidR="00E02439" w:rsidRDefault="00E02439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E6F73F" w14:textId="77777777" w:rsidR="00E02439" w:rsidRDefault="00E02439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A7E343" w14:textId="77777777" w:rsidR="00E02439" w:rsidRDefault="00E02439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_________________/__________________/</w:t>
            </w:r>
          </w:p>
        </w:tc>
      </w:tr>
    </w:tbl>
    <w:p w14:paraId="11706E43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2142A99E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1571E037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4CB35697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170DAE52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02E5384A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2EAD20B6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42CCB7F1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42B97084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5F1E5B3B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2A9EDA20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2B22C27C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6F8BE61C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544B5D70" w14:textId="77777777" w:rsidR="003E5B58" w:rsidRDefault="003E5B58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6A4C8081" w14:textId="77777777" w:rsidR="003E5B58" w:rsidRDefault="003E5B58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13EAC782" w14:textId="77777777" w:rsidR="003E5B58" w:rsidRDefault="003E5B58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30F47642" w14:textId="77777777" w:rsidR="003E5B58" w:rsidRDefault="003E5B58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2D698603" w14:textId="77777777" w:rsidR="003E5B58" w:rsidRDefault="003E5B58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4446F83B" w14:textId="77777777" w:rsidR="003E5B58" w:rsidRDefault="003E5B58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71ADD2C9" w14:textId="77777777" w:rsidR="003E5B58" w:rsidRDefault="003E5B58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347C63AE" w14:textId="77777777" w:rsidR="003E5B58" w:rsidRDefault="003E5B58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2308CB07" w14:textId="77777777" w:rsidR="003E5B58" w:rsidRDefault="003E5B58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23618397" w14:textId="213B1836" w:rsidR="003E5B58" w:rsidRDefault="003E5B58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731C8AF5" w14:textId="77777777" w:rsidR="00E02439" w:rsidRDefault="00E02439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6F020C99" w14:textId="77777777" w:rsidR="003E5B58" w:rsidRDefault="003E5B58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3CAA3421" w14:textId="77777777" w:rsidR="003E5B58" w:rsidRDefault="003E5B58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689EBB37" w14:textId="77777777" w:rsidR="003E5B58" w:rsidRDefault="003E5B58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2C811608" w14:textId="77777777" w:rsidR="003E5B58" w:rsidRDefault="003E5B58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6F36FDB5" w14:textId="77777777" w:rsidR="003E5B58" w:rsidRDefault="003E5B58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2FA48B6D" w14:textId="77777777" w:rsidR="003E5B58" w:rsidRDefault="003E5B58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6507C2EB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Приложение № 4</w:t>
      </w:r>
    </w:p>
    <w:p w14:paraId="75CDB039" w14:textId="070AF9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 договору № _______ от ____   ____________ 20</w:t>
      </w:r>
      <w:r w:rsidR="006D69F8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14:paraId="6EEE6866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управления многоквартирным домом</w:t>
      </w:r>
    </w:p>
    <w:p w14:paraId="4B280E42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5AB7E7E5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5C4827F0" w14:textId="77777777" w:rsidR="006A4443" w:rsidRDefault="006A4443" w:rsidP="006A4443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14:paraId="573103AB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ПРАВИЛА ПРОЖИВАНИЯ В МНОГОКВАРТИРНОМ ЖИЛОМ ДОМЕ</w:t>
      </w:r>
    </w:p>
    <w:p w14:paraId="0E669D07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center"/>
        <w:rPr>
          <w:rFonts w:ascii="Times New Roman" w:hAnsi="Times New Roman" w:cs="Times New Roman"/>
          <w:b/>
        </w:rPr>
      </w:pPr>
    </w:p>
    <w:p w14:paraId="11A2CA39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14:paraId="2D34946C" w14:textId="14062109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Настоящие правила (далее по тексту «Правила») являются официальным внутренним документом многоквартирного дома по адресу: Ленинградская область, Всеволожский район, МО «Заневское городское поселение», город Кудрово, </w:t>
      </w:r>
      <w:r w:rsidR="006D69F8">
        <w:rPr>
          <w:rFonts w:ascii="Times New Roman" w:hAnsi="Times New Roman" w:cs="Times New Roman"/>
        </w:rPr>
        <w:t>улица Пражская</w:t>
      </w:r>
      <w:r>
        <w:rPr>
          <w:rFonts w:ascii="Times New Roman" w:hAnsi="Times New Roman" w:cs="Times New Roman"/>
        </w:rPr>
        <w:t xml:space="preserve">, дом </w:t>
      </w:r>
      <w:r w:rsidR="006D69F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(далее по тексту «Многоквартирный дом»), направлены на обеспечение нормального функционирования Многоквартирного дома, соблюдения требований пожарной и иной безопасности в Многоквартирном доме в целом, требований и правил, установленных органами власти и управления в отношении жилых объектов, охране жизни и здоровья людей, сохранности имущества и обязательные для соблюдения всеми потребителями и лицами, находящимися на территории, а также любыми другими лицами, постоянно, либо временно использующими недвижимое имущество на территории Многоквартирного дома для целей проживания, включая любых гостей и приглашенных лиц.</w:t>
      </w:r>
    </w:p>
    <w:p w14:paraId="552EB10D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Настоящие правила разработаны с целью создания достойного уровня проживания в жилых домах, расположенных на территории Многоквартирного дома, обеспечения согласия и благополучия Собственников, обеспечения эффективной и долговременной работы инженерных систем Многоквартирного дома и другого оборудования, средств благоустройства территории.</w:t>
      </w:r>
    </w:p>
    <w:p w14:paraId="7B4B13F0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Основные термины и их определения</w:t>
      </w:r>
    </w:p>
    <w:p w14:paraId="0A48E4B0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целей правильного понимания и толкования условий настоящего договора Сторонами используются термины, имеющие следующее определение:</w:t>
      </w:r>
    </w:p>
    <w:p w14:paraId="2979E937" w14:textId="22AFABFC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Управляющая организация – юридическое лицо (ООО «УК «</w:t>
      </w:r>
      <w:r w:rsidR="006D69F8">
        <w:rPr>
          <w:rFonts w:ascii="Times New Roman" w:hAnsi="Times New Roman" w:cs="Times New Roman"/>
        </w:rPr>
        <w:t>Энергия</w:t>
      </w:r>
      <w:r>
        <w:rPr>
          <w:rFonts w:ascii="Times New Roman" w:hAnsi="Times New Roman" w:cs="Times New Roman"/>
        </w:rPr>
        <w:t>»), которое в течение согласованного срока за плату оказывает услуги и выполняет работы по надлежащему содержанию и ремонту общего имущества Многоквартирного дома, обеспечивает предоставление коммунальных услуг Собственникам, осуществляет иную направленную на достижение целей управления Многоквартирного дома деятельность.</w:t>
      </w:r>
    </w:p>
    <w:p w14:paraId="44F49C13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 - лицо, владеющее на праве собственности или на другом законном основании помещением, член его семьи либо его представитель.</w:t>
      </w:r>
    </w:p>
    <w:p w14:paraId="77146E79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Квартира – жилое помещение, принадлежащее Собственнику на основании договора долевого участия в строительстве, либо на основании договора купли-продажи.</w:t>
      </w:r>
    </w:p>
    <w:p w14:paraId="65DF1589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Помещение – не жилое помещение, принадлежащее Собственнику на основании договора долевого участия в строительстве, либо на основании договора купли-продажи</w:t>
      </w:r>
    </w:p>
    <w:p w14:paraId="3A4A1318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Подрядчик - третье лицо, привлекаемое Собственником для выполнения отделочных работ на принадлежащем ему Объекте;</w:t>
      </w:r>
    </w:p>
    <w:p w14:paraId="46CB4FE4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Служба эксплуатации (СЭ) - служба, созданная Исполнителем для организации обслуживания Многоквартирного дома.</w:t>
      </w:r>
    </w:p>
    <w:p w14:paraId="00C4C54F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Общие требования к содержанию жилых и нежилых помещений Многоквартирного дома </w:t>
      </w:r>
    </w:p>
    <w:p w14:paraId="17D21542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Для сохранения сложившегося индивидуального облика Многоквартирного дома, и составляющих его фасадов, кровель, цоколей, фронтальных оград и малых архитектурных форм, обеспечения порядка на территории многоквартирного жилого дома и территории мест общего пользования, </w:t>
      </w:r>
      <w:r>
        <w:rPr>
          <w:rFonts w:ascii="Times New Roman" w:hAnsi="Times New Roman" w:cs="Times New Roman"/>
          <w:u w:val="single"/>
        </w:rPr>
        <w:t>Собственник обязан:</w:t>
      </w:r>
      <w:r>
        <w:rPr>
          <w:rFonts w:ascii="Times New Roman" w:hAnsi="Times New Roman" w:cs="Times New Roman"/>
        </w:rPr>
        <w:t xml:space="preserve"> </w:t>
      </w:r>
    </w:p>
    <w:p w14:paraId="7186493C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Обеспечивать соблюдение требований нормативно правовых актов Российской Федерации, Ленинградской области и настоящих Правил при использовании, содержании и ремонте, перестройке и модернизации находящихся в их собственности жилых и нежилых помещений или их частей без нанесения ущерба помещениям, Многоквартирному дому, а также без нарушения иных охраняемых законом прав и интересов других лиц. </w:t>
      </w:r>
    </w:p>
    <w:p w14:paraId="47B47A58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Знать и соблюдать правила безопасности в быту и деятельности, связанной с эксплуатацией и обслуживанием имущества, находящегося у них в собственности, не допускать нарушения требований экологической безопасности. </w:t>
      </w:r>
    </w:p>
    <w:p w14:paraId="71C667A5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 Соблюдать правила пожарной безопасности в Многоквартирном жилом доме, не загромождать эвакуационные выходы, иметь в наличии исправные и сертифицированные МЧС </w:t>
      </w:r>
      <w:r>
        <w:rPr>
          <w:rFonts w:ascii="Times New Roman" w:hAnsi="Times New Roman" w:cs="Times New Roman"/>
        </w:rPr>
        <w:lastRenderedPageBreak/>
        <w:t xml:space="preserve">России средства пожаротушения; </w:t>
      </w:r>
    </w:p>
    <w:p w14:paraId="63831170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3.1.4. Оплачивать предоставленные услуги в соответствии с порядком, предусмотренным договором на оказание услуг. </w:t>
      </w:r>
    </w:p>
    <w:p w14:paraId="3640D020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3.1.5. Использовать Многоквартирный жилой дом по целевому назначению и содержать в надлежащем техническом состоянии. </w:t>
      </w:r>
    </w:p>
    <w:p w14:paraId="6F7D3EAD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3.1.6. Соблюдать санитарно-гигиенические правила, содержать в чистоте и порядке фасад, кровлю, балконы. </w:t>
      </w:r>
    </w:p>
    <w:p w14:paraId="32DA77FF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3.1.7. Собирать мусор в специально выделенные контейнеры, установленные в специально отведенном месте Многоквартирного дома.</w:t>
      </w:r>
    </w:p>
    <w:p w14:paraId="023A42F0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3.1.8. Не допускать установку наружных блоков и кондиционеров на фасадах, за исключением согласованных с Управляющей организацией мест установки. </w:t>
      </w:r>
    </w:p>
    <w:p w14:paraId="1026A7BD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3.1.9. Не допускать устройство индивидуальных ограждений многоквартирного жилого дома без согласования с Управляющей организацией. </w:t>
      </w:r>
    </w:p>
    <w:p w14:paraId="35FDBA21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3.1.10. Не допускать складирование стройматериалов (в т.ч. песка, гравия, щебня, грунта), инструментов и мусора на площадке перед многоквартирным жилым домом. </w:t>
      </w:r>
    </w:p>
    <w:p w14:paraId="61DA64DE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3.1.11. Не допускать выполнение работ или совершение других действий, приводящих к порче имущества многоквартирного жилого дома, либо создающих повышенный шум или вибрацию, а также действий, нарушающих нормальные условия проживания лиц, находящихся в жилых и нежилых помещениях многоквартирного жилого дома. </w:t>
      </w:r>
    </w:p>
    <w:p w14:paraId="125C9389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3.1.12. Соблюдать правила пользования водопроводом, канализацией. </w:t>
      </w:r>
    </w:p>
    <w:p w14:paraId="04949E0E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3.1.13. Соблюдать чистоту и порядок на территории Многоквартирного дома.</w:t>
      </w:r>
    </w:p>
    <w:p w14:paraId="548023CD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3.1.14. Соблюдать тишину на территории Многоквартирного дома с 21:00 часов до 09:00 часов. 3.1.15. Бережно относится к средствам благоустройства территории, в том числе зеленым насаждениям. Запрещается использовать средства благоустройства территории в целях, не соответствующих их архитектурному и эстетическому назначению. </w:t>
      </w:r>
    </w:p>
    <w:p w14:paraId="52EA4976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3.1.16. В целях предотвращения вредного воздействия на здоровье населения Многоквартирного дома и окружающую среду опасных отравляющих веществ и взрывоопасных материалов, не провозить указанные вещества и материалы на территорию Многоквартирного дома, а в случае несанкционированного провоза другими Собственниками, если такое станет известным, сообщать об этом в Управляющую организацию. </w:t>
      </w:r>
    </w:p>
    <w:p w14:paraId="0111137B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3.1.18. Не производить самостоятельно без соответствующего разрешения Управляющей организации демонтаж, ремонт и смену ограждения Многоквартирного дома, уличных указателей, информационных табличек (в случае их наличия) и указателей номера многоквартирного  дома.</w:t>
      </w:r>
    </w:p>
    <w:p w14:paraId="07250079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3.2. На территории Многоквартирного дома </w:t>
      </w:r>
      <w:r>
        <w:rPr>
          <w:rFonts w:ascii="Times New Roman" w:hAnsi="Times New Roman" w:cs="Times New Roman"/>
          <w:u w:val="single"/>
        </w:rPr>
        <w:t>Собственнику категорически запрещается:</w:t>
      </w:r>
    </w:p>
    <w:p w14:paraId="318FCA92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left="708"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производить несанкционированную врезку, подключение к инженерным сетям 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коммуникациям;</w:t>
      </w:r>
    </w:p>
    <w:p w14:paraId="745B133F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открывать люки камер и колодцев;</w:t>
      </w:r>
    </w:p>
    <w:p w14:paraId="64FE5607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вскрывать распределительные щиты и шкафы;</w:t>
      </w:r>
    </w:p>
    <w:p w14:paraId="0C372FA0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подключаться к электрическим сетям для проведения электросварочных работ;</w:t>
      </w:r>
    </w:p>
    <w:p w14:paraId="3C2AC1E0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left="708"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размещать личный автотранспорт на территориях общего пользования, если это мешает уборке территории и проходу других Собственников;</w:t>
      </w:r>
    </w:p>
    <w:p w14:paraId="4F5C836B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заезжать всеми видами транспорта на газоны;</w:t>
      </w:r>
    </w:p>
    <w:p w14:paraId="2B2A7FEE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мыть автотранспорт;</w:t>
      </w:r>
    </w:p>
    <w:p w14:paraId="187AA20F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вывешивать белье, одежду, ковры и т.д.;</w:t>
      </w:r>
    </w:p>
    <w:p w14:paraId="33A7CFB3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складывать и хранить на проезжей части и газонах какие-либо предметы и материалы;</w:t>
      </w:r>
    </w:p>
    <w:p w14:paraId="47D7CCFC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загромождать территории строительным, бытовым мусором и другими отходами;</w:t>
      </w:r>
    </w:p>
    <w:p w14:paraId="3CDFB9E9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портить и ломать деревья, кустарники и цветники;</w:t>
      </w:r>
    </w:p>
    <w:p w14:paraId="6DEBFBBB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разводить костры;</w:t>
      </w:r>
    </w:p>
    <w:p w14:paraId="112517D8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left="708"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организовывать накопление ТКО, кроме как в специализированных мусорных баках и на площадке для сбора ТКО.</w:t>
      </w:r>
    </w:p>
    <w:p w14:paraId="571063F4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В подъездах на лестницах и лестничных клетках, коридорах запрещается:</w:t>
      </w:r>
    </w:p>
    <w:p w14:paraId="2AD7611B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left="708"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Мусорить, плевать, расписывать и скоблить стены, пол, потолки, лестницы, а также другими способами производить порчу общего имущества многоквартирного дома;</w:t>
      </w:r>
    </w:p>
    <w:p w14:paraId="23B51E01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left="708"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Ломать и использовать почтовые ящики не по назначению, залезать и вынимать почту из чужого почтового ящика;</w:t>
      </w:r>
    </w:p>
    <w:p w14:paraId="764CD3FE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Курить в подъезде;</w:t>
      </w:r>
    </w:p>
    <w:p w14:paraId="7C6DA9FC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Уничтожать и похищать общее имущество многоквартирного дома;</w:t>
      </w:r>
    </w:p>
    <w:p w14:paraId="161F2C59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Выкручивать лампочки, разбивать стекла, ломать перила;</w:t>
      </w:r>
    </w:p>
    <w:p w14:paraId="44F5194A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Пытаться самовольно осуществить доступ в закрытые для общего пользования </w:t>
      </w:r>
      <w:r>
        <w:rPr>
          <w:rFonts w:ascii="Times New Roman" w:hAnsi="Times New Roman" w:cs="Times New Roman"/>
        </w:rPr>
        <w:lastRenderedPageBreak/>
        <w:t xml:space="preserve">помещения: подвалы, крыши, чердаки, тепловые пункты, вентиляционные шахты, кабельные канаты, </w:t>
      </w:r>
      <w:proofErr w:type="spellStart"/>
      <w:r>
        <w:rPr>
          <w:rFonts w:ascii="Times New Roman" w:hAnsi="Times New Roman" w:cs="Times New Roman"/>
        </w:rPr>
        <w:t>электрощитки</w:t>
      </w:r>
      <w:proofErr w:type="spellEnd"/>
      <w:r>
        <w:rPr>
          <w:rFonts w:ascii="Times New Roman" w:hAnsi="Times New Roman" w:cs="Times New Roman"/>
        </w:rPr>
        <w:t xml:space="preserve">, помещения для хранения инвентаря, помещения Управляющей организации, в том числе диспетчерскую, помещения </w:t>
      </w:r>
      <w:proofErr w:type="spellStart"/>
      <w:r>
        <w:rPr>
          <w:rFonts w:ascii="Times New Roman" w:hAnsi="Times New Roman" w:cs="Times New Roman"/>
        </w:rPr>
        <w:t>электротрансформаторов</w:t>
      </w:r>
      <w:proofErr w:type="spellEnd"/>
      <w:r>
        <w:rPr>
          <w:rFonts w:ascii="Times New Roman" w:hAnsi="Times New Roman" w:cs="Times New Roman"/>
        </w:rPr>
        <w:t xml:space="preserve">, и подстанций, шкафов управления. </w:t>
      </w:r>
    </w:p>
    <w:p w14:paraId="09D80640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>
        <w:rPr>
          <w:rFonts w:ascii="Times New Roman" w:hAnsi="Times New Roman" w:cs="Times New Roman"/>
          <w:u w:val="single"/>
        </w:rPr>
        <w:t>Собственники помещений имеют право:</w:t>
      </w:r>
      <w:r>
        <w:rPr>
          <w:rFonts w:ascii="Times New Roman" w:hAnsi="Times New Roman" w:cs="Times New Roman"/>
        </w:rPr>
        <w:t xml:space="preserve"> </w:t>
      </w:r>
    </w:p>
    <w:p w14:paraId="3F747AF9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использовать принадлежащие им помещения в любых целях, которые не противоречат действующему законодательству и не ущемляют прав и интересов собственников других помещений Многоквартирного жилого дома с соблюдением требований действующего законодательства, санитарных, противопожарных и иных нормативов; </w:t>
      </w:r>
    </w:p>
    <w:p w14:paraId="729E855C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самостоятельно, без согласования с другими собственниками, распоряжаться своей собственностью, сдавать помещения в наем или аренду в установленном законодательством порядке; </w:t>
      </w:r>
    </w:p>
    <w:p w14:paraId="466F11A2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пользоваться общим имуществом многоквартирного жилого дома по целевому назначению в пределах, установленных гражданским, жилищным законодательством Российской Федерации и настоящими Правилами проживания. </w:t>
      </w:r>
    </w:p>
    <w:p w14:paraId="2E044D64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В случае отсутствия договора страхования и причинения ущерба Собственником другим Собственникам, местам общего пользования, оборудованию, средствам благоустройства территории или другим частям Многоквартирного дома он обязан за свой счет возместить нанесенный ущерб в следующем порядке: </w:t>
      </w:r>
    </w:p>
    <w:p w14:paraId="7619D17D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условии согласия Собственника, Управляющей организации на возмещение нанесенного ущерба и его размера – Собственник возмещает нанесенный ущерб самостоятельно; </w:t>
      </w:r>
    </w:p>
    <w:p w14:paraId="57869248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возникновения спора по виновности и размеру нанесенного ущерба создается комиссия из представителей Управляющей организации, владельцев участвующих в споре, а так же, при необходимости, с привлечением третьих лиц. Решение такой комиссии является обязательным для исполнения сторонами конфликта.</w:t>
      </w:r>
    </w:p>
    <w:p w14:paraId="60A6C752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Порядок переустройства перепланировки помещений в многоквартирном жилом доме</w:t>
      </w:r>
    </w:p>
    <w:p w14:paraId="79397598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Переустройство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помещения.</w:t>
      </w:r>
    </w:p>
    <w:p w14:paraId="2C613C22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переустройству, в частности, относится:</w:t>
      </w:r>
    </w:p>
    <w:p w14:paraId="294CBE31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перенос сантехнических разводок и приборов;</w:t>
      </w:r>
    </w:p>
    <w:p w14:paraId="00292F7A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изменение и замена внутриквартирных электрических проводок и приборов.</w:t>
      </w:r>
    </w:p>
    <w:p w14:paraId="470F0E59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Переустройство квартиры должно проводиться с соблюдением требований действующего законодательства Российской Федерации и только после согласования с Управляющей организацией.</w:t>
      </w:r>
    </w:p>
    <w:p w14:paraId="27A63A8F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В жилом помещении (квартире) категорически запрещается без предварительного согласования с Исполнителем:</w:t>
      </w:r>
    </w:p>
    <w:p w14:paraId="2F215A17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самовольное устройство саун, теплых электрических полов и т.п.;</w:t>
      </w:r>
    </w:p>
    <w:p w14:paraId="2D89EB8A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изменение архитектурных и цветовых решений фасада;</w:t>
      </w:r>
    </w:p>
    <w:p w14:paraId="1F1DD60A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left="708"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размещение на фасаде жилого помещения (квартиры) бытовых приборов (кондиционеры, вентиляторы, ионизаторы, антенны и пр.).</w:t>
      </w:r>
    </w:p>
    <w:p w14:paraId="56A90D5B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Для получения соответствующего разрешения на переустройство и (или) перепланировку Потребитель подает заявку Управляющей организации с указанием своего адреса и реквизитов подрядной организации.</w:t>
      </w:r>
    </w:p>
    <w:p w14:paraId="2E724017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должны прилагаться следующие документы:</w:t>
      </w:r>
    </w:p>
    <w:p w14:paraId="701178A3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проект переустройства;</w:t>
      </w:r>
    </w:p>
    <w:p w14:paraId="694DED96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согласование со всеми необходимыми контролирующими и надзорными органами;</w:t>
      </w:r>
    </w:p>
    <w:p w14:paraId="6DA094BE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список работников, непосредственно привлеченных для выполнения работ по переустройству.</w:t>
      </w:r>
    </w:p>
    <w:p w14:paraId="44772387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Допуск рабочих и транспорта подрядной организации на территорию Многоквартирного дома производится только после получения согласования Управляющей организации.</w:t>
      </w:r>
    </w:p>
    <w:p w14:paraId="299AB81A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При нарушении изложенного порядка и производство работ без необходимых согласований Управляющая организация имеет основания без дополнительных переговоров в одностороннем порядке приостановить работы по переустройству и (или) перепланировке.</w:t>
      </w:r>
    </w:p>
    <w:p w14:paraId="2F9590EB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Ремонтные работы, создающие шум и тревожащие отдых других Собственников, должны производиться с 9:00 до 19:00 (кроме воскресенья) с перерывом с 13:00 до 15:00.</w:t>
      </w:r>
    </w:p>
    <w:p w14:paraId="17E54830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Не допускается перепланировка и переоборудование в многоквартирном жилом доме, которые приводят к нарушению прочности или разрушению несущих конструкций дома, ухудшению сохранности и внешнего вида фасадов, повреждению или порче противопожарных и иных </w:t>
      </w:r>
      <w:r>
        <w:rPr>
          <w:rFonts w:ascii="Times New Roman" w:hAnsi="Times New Roman" w:cs="Times New Roman"/>
        </w:rPr>
        <w:lastRenderedPageBreak/>
        <w:t>устройств, совершение иных действий, затрудняющих доступ к инженерным коммуникациям и отключающим (запирающим) устройствам.</w:t>
      </w:r>
    </w:p>
    <w:p w14:paraId="520F117C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Собственники Многоквартирного дома вправе пользоваться прилегающим придомовым участком. </w:t>
      </w:r>
    </w:p>
    <w:p w14:paraId="271E96CB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Внешний вид земельных участков и построек на территории Многоквартирного дома. </w:t>
      </w:r>
    </w:p>
    <w:p w14:paraId="5B8BADEE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Внешний облик Многоквартирного дома является общим достоянием всех жителей и свидетельствует об уровне благоустройства и качестве условий проживания. Под воздействием окружающей среды формируется эстетическое восприятие детей, на всю жизнь закладывается бережное отношение к месту обитания, стремление сохранять его красоту и природную среду. </w:t>
      </w:r>
    </w:p>
    <w:p w14:paraId="189C688B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Порядок приема канализационных вод.</w:t>
      </w:r>
    </w:p>
    <w:p w14:paraId="4363513F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В систему канализации могут быть приняты сточные воды, которые не вызывают нарушения в работе канализационных сетей и сооружений, обеспечивают безопасность их эксплуатации и соблюдение нормативов ПДС в водный объект. Запрещается сброс в систему канализации: </w:t>
      </w:r>
    </w:p>
    <w:p w14:paraId="5430B2EE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растворов и отходов строительной химии (красок, масел, шпатлевок, побелок и т.д.); </w:t>
      </w:r>
    </w:p>
    <w:p w14:paraId="6B4D3484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веществ, способных засорять трубопроводы, колодцы, решетки или отлагаться на стенках трубопроводов, колодцев, решеток (окалина, известь, песок, гипс, металлическая стружка, </w:t>
      </w:r>
      <w:proofErr w:type="spellStart"/>
      <w:r>
        <w:rPr>
          <w:rFonts w:ascii="Times New Roman" w:hAnsi="Times New Roman" w:cs="Times New Roman"/>
        </w:rPr>
        <w:t>каныга</w:t>
      </w:r>
      <w:proofErr w:type="spellEnd"/>
      <w:r>
        <w:rPr>
          <w:rFonts w:ascii="Times New Roman" w:hAnsi="Times New Roman" w:cs="Times New Roman"/>
        </w:rPr>
        <w:t>, волокно, грунт строительный и бытовой мусор, производственные и хозяйственные отходы, шламы, осадки от локальных очистных сооружений абонента и т.д.);</w:t>
      </w:r>
    </w:p>
    <w:p w14:paraId="0BE4A6EA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веществ, оказывающих разрушительное воздействие на материал трубопроводов, оборудования и других сооружений систем канализации (кислоты, щелочи, нерастворимые жиры, масла, смолы, мазуты и т.п.); </w:t>
      </w:r>
    </w:p>
    <w:p w14:paraId="5DE41554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веществ, способных образовывать в канализационных сетях и сооружениях токсичные газы (сероводород, сероуглерод, окись углерода, четыреххлористый углерод, пары летучих ароматических углеводородов и др.) и других взрывоопасных и токсичных смесей, в том числе горючих примесей, токсичных растворенных газообразных веществ, в частности, растворителей: бензина керосина, диэтилового эфира, </w:t>
      </w:r>
      <w:proofErr w:type="spellStart"/>
      <w:r>
        <w:rPr>
          <w:rFonts w:ascii="Times New Roman" w:hAnsi="Times New Roman" w:cs="Times New Roman"/>
        </w:rPr>
        <w:t>дихлорметана</w:t>
      </w:r>
      <w:proofErr w:type="spellEnd"/>
      <w:r>
        <w:rPr>
          <w:rFonts w:ascii="Times New Roman" w:hAnsi="Times New Roman" w:cs="Times New Roman"/>
        </w:rPr>
        <w:t>, бензолов, цианисто-водородной кислоты и т.п.;</w:t>
      </w:r>
    </w:p>
    <w:p w14:paraId="12132BCF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Правила содержания домашних животных</w:t>
      </w:r>
    </w:p>
    <w:p w14:paraId="04845415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Не допускается содержание, разведение или кормление в помещениях многоквартирного дома или элементах совместного пользования домашнего скота, птицы или диких животных.</w:t>
      </w:r>
    </w:p>
    <w:p w14:paraId="639A5FBA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Разрешается содержание обычных домашних животных (кошки, собаки, аквариумных рыбок, птицы в клетках и пр.), в помещениях, принадлежащих Собственнику.</w:t>
      </w:r>
    </w:p>
    <w:p w14:paraId="345741F4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Содержание в помещениях домашних животных не должно быть связано с нарушением общественного порядка и норм санитарно-гигиенических требований.</w:t>
      </w:r>
    </w:p>
    <w:p w14:paraId="128A1040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Домашних животных можно выгуливать без поводков в строго отведённых для этого местах, на остальной территории многоквартирного дома животных нужно держать на руках или на поводке, длина которого должна обеспечивать уверенный контроль над ним.</w:t>
      </w:r>
    </w:p>
    <w:p w14:paraId="559E1C39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Собственники, выгуливающие домашних животных на территории элементов совместного пользования, должны немедленно убирать за ними экскременты. В случае нарушения Управляющей организацией составляется Акт, на основании которого с владельца животного взыскивается штраф.</w:t>
      </w:r>
    </w:p>
    <w:p w14:paraId="2DADA0A8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7.6. Владельцы домашних животных несут полную ответственность за телесные повреждения или ущерб имуществу, причиненные домашними животными, и освобождают Управляющую организацию, других собственников помещений от какой-либо ответственности и исков, связанных или возникших в связи с содержанием домашнего животного в многоквартирном доме или его поведением. Крупные собаки и собаки бойцовых пород при нахождении в местах общего пользования должны быть в намордниках.</w:t>
      </w:r>
    </w:p>
    <w:p w14:paraId="78F920B9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7.7. Все домашние животные, выводимые за пределы жилого помещения, должны быть привиты.</w:t>
      </w:r>
    </w:p>
    <w:p w14:paraId="0869554B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Рассмотрение жалоб</w:t>
      </w:r>
    </w:p>
    <w:p w14:paraId="4BF9C9EE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В случае возникновения факта нарушения Правил каждый Собственник или его доверенное лицо имеет право направить мотивированную жалобу Управляющей организации. Жалоба должна быть оформлена в письменном виде и содержать </w:t>
      </w:r>
      <w:proofErr w:type="gramStart"/>
      <w:r>
        <w:rPr>
          <w:rFonts w:ascii="Times New Roman" w:hAnsi="Times New Roman" w:cs="Times New Roman"/>
        </w:rPr>
        <w:t>описание обстоятельств</w:t>
      </w:r>
      <w:proofErr w:type="gramEnd"/>
      <w:r>
        <w:rPr>
          <w:rFonts w:ascii="Times New Roman" w:hAnsi="Times New Roman" w:cs="Times New Roman"/>
        </w:rPr>
        <w:t xml:space="preserve"> при которых произошло нарушение Правил, а также места и времени нарушения.</w:t>
      </w:r>
    </w:p>
    <w:p w14:paraId="48C48554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Управляющая организация обязана рассмотреть жалобу и принять решение в течение 10 рабочих дней с момента ее поступления.</w:t>
      </w:r>
    </w:p>
    <w:p w14:paraId="363BC780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Ответственность </w:t>
      </w:r>
    </w:p>
    <w:p w14:paraId="2E614721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Ответственность по обеспечению соблюдения настоящих Правил лицами, временно находящимися в жилом помещении Собственника, лежит на самом Собственнике. </w:t>
      </w:r>
    </w:p>
    <w:p w14:paraId="64F2775B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При несоблюдении Правил Собственники несут ответственность в соответствии с </w:t>
      </w:r>
      <w:r>
        <w:rPr>
          <w:rFonts w:ascii="Times New Roman" w:hAnsi="Times New Roman" w:cs="Times New Roman"/>
        </w:rPr>
        <w:lastRenderedPageBreak/>
        <w:t xml:space="preserve">действующим законодательством. Документом, подтверждающим факт нарушения правил является Акт о нарушении Правил проживания (далее именуемый «Акт»), составленный уполномоченным представителем Управляющей организации в присутствии двух свидетелей, в качестве которых могут выступать любые лица, в том числе сотрудники Управляющей организации. </w:t>
      </w:r>
    </w:p>
    <w:p w14:paraId="44D9CB01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Собственник имеет право предоставлять во владение и/или </w:t>
      </w:r>
      <w:proofErr w:type="gramStart"/>
      <w:r>
        <w:rPr>
          <w:rFonts w:ascii="Times New Roman" w:hAnsi="Times New Roman" w:cs="Times New Roman"/>
        </w:rPr>
        <w:t>в пользование</w:t>
      </w:r>
      <w:proofErr w:type="gramEnd"/>
      <w:r>
        <w:rPr>
          <w:rFonts w:ascii="Times New Roman" w:hAnsi="Times New Roman" w:cs="Times New Roman"/>
        </w:rPr>
        <w:t xml:space="preserve"> принадлежащее ему на праве собственности помещение гражданину на основании договора найма, договора безвозмездного пользования или ином законном основании. При этом собственник помещений несет ответственность за действия или бездействие лиц проживающих в его помещениях. Собственник обязан возместить имущественный и другой вред, причиненный проживающими в его помещении лицами произошедший по их вине другим собственникам помещений или общей долевой собственности в многоквартирном доме. </w:t>
      </w:r>
    </w:p>
    <w:p w14:paraId="724DC33F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В случае нарушения требований, установленных настоящими правилами, Собственник обязан устранить допущенное нарушение за счет собственных сил в течение недели с момента их выявления. </w:t>
      </w:r>
    </w:p>
    <w:p w14:paraId="2C483895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В случае если Собственником не будут устранены нарушения в срок, предусмотренный п. 9.4 настоящих правил, Управляющая организация принимает меры к устранению нарушений. </w:t>
      </w:r>
    </w:p>
    <w:p w14:paraId="69AF66CC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9.6. При устранении нарушения Управляющей организацией, Собственник обязан возместить расходы, понесенные при устранении нарушения. Расходы Управляющей организации по устранению нарушения включаются в платежный документ Собственнику.</w:t>
      </w:r>
    </w:p>
    <w:p w14:paraId="09078292" w14:textId="5685B21B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Внесение изменений в Правила</w:t>
      </w:r>
      <w:r w:rsidR="003E5B58">
        <w:rPr>
          <w:rFonts w:ascii="Times New Roman" w:hAnsi="Times New Roman" w:cs="Times New Roman"/>
        </w:rPr>
        <w:t>.</w:t>
      </w:r>
    </w:p>
    <w:p w14:paraId="0028C215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 Внесение изменений в Правила проживания осуществляется на основании решения Общего собрания собственников многоквартирного жилого дома.</w:t>
      </w:r>
    </w:p>
    <w:p w14:paraId="36AA4518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 Во всем, что не отражено в тексте настоящих Правил проживания, собственники руководствуются действующим законодательством Российской Федерации.</w:t>
      </w:r>
    </w:p>
    <w:p w14:paraId="3D297CAB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</w:p>
    <w:p w14:paraId="7BA070E7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</w:p>
    <w:p w14:paraId="290BD3D0" w14:textId="77777777" w:rsidR="00E02439" w:rsidRDefault="00E02439" w:rsidP="00E024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Управляющая организация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Собственник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02439" w14:paraId="2C2BF049" w14:textId="77777777" w:rsidTr="00E02439">
        <w:tc>
          <w:tcPr>
            <w:tcW w:w="4822" w:type="dxa"/>
            <w:vAlign w:val="center"/>
          </w:tcPr>
          <w:p w14:paraId="45C9A150" w14:textId="77777777" w:rsidR="00E02439" w:rsidRDefault="00E02439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«Энергия» </w:t>
            </w:r>
          </w:p>
          <w:p w14:paraId="633E503A" w14:textId="77777777" w:rsidR="00E02439" w:rsidRDefault="00E02439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14:paraId="6898BCED" w14:textId="77777777" w:rsidR="00E02439" w:rsidRDefault="00E02439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94B39A" w14:textId="77777777" w:rsidR="00E02439" w:rsidRDefault="00E02439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BAFD2D" w14:textId="77777777" w:rsidR="00E02439" w:rsidRDefault="00E02439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____________________/Опехтин Д.М./</w:t>
            </w:r>
          </w:p>
          <w:p w14:paraId="0D8F8636" w14:textId="77777777" w:rsidR="00E02439" w:rsidRDefault="00E02439" w:rsidP="00247B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Фамилия И.О.</w:t>
            </w:r>
          </w:p>
        </w:tc>
        <w:tc>
          <w:tcPr>
            <w:tcW w:w="4823" w:type="dxa"/>
            <w:vAlign w:val="center"/>
          </w:tcPr>
          <w:p w14:paraId="561C7772" w14:textId="77777777" w:rsidR="00E02439" w:rsidRDefault="00E02439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1D1F223D" w14:textId="77777777" w:rsidR="00E02439" w:rsidRDefault="00E02439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713F1F" w14:textId="77777777" w:rsidR="00E02439" w:rsidRDefault="00E02439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8F749B" w14:textId="77777777" w:rsidR="00E02439" w:rsidRDefault="00E02439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79512D" w14:textId="77777777" w:rsidR="00E02439" w:rsidRDefault="00E02439" w:rsidP="00247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_________________/__________________/</w:t>
            </w:r>
          </w:p>
        </w:tc>
      </w:tr>
      <w:tr w:rsidR="006A4443" w14:paraId="068F1E4B" w14:textId="77777777" w:rsidTr="00E02439">
        <w:tc>
          <w:tcPr>
            <w:tcW w:w="4822" w:type="dxa"/>
            <w:vAlign w:val="center"/>
          </w:tcPr>
          <w:p w14:paraId="19475070" w14:textId="77777777" w:rsidR="006A4443" w:rsidRDefault="006A4443" w:rsidP="00E0243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vAlign w:val="center"/>
          </w:tcPr>
          <w:p w14:paraId="5FE59B99" w14:textId="77777777" w:rsidR="006A4443" w:rsidRDefault="006A4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4443" w14:paraId="25CDF100" w14:textId="77777777" w:rsidTr="00E02439">
        <w:tc>
          <w:tcPr>
            <w:tcW w:w="4822" w:type="dxa"/>
            <w:vAlign w:val="center"/>
          </w:tcPr>
          <w:p w14:paraId="3B89D154" w14:textId="77777777" w:rsidR="006A4443" w:rsidRDefault="006A4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vAlign w:val="center"/>
          </w:tcPr>
          <w:p w14:paraId="31305231" w14:textId="77777777" w:rsidR="006A4443" w:rsidRDefault="006A4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8A3669D" w14:textId="77777777" w:rsidR="006A4443" w:rsidRDefault="006A4443" w:rsidP="006A4443">
      <w:pPr>
        <w:widowControl w:val="0"/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</w:rPr>
      </w:pPr>
    </w:p>
    <w:p w14:paraId="1248A4D1" w14:textId="77777777" w:rsidR="004057AB" w:rsidRDefault="004057AB"/>
    <w:sectPr w:rsidR="004057AB" w:rsidSect="00D0343F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406AE" w14:textId="77777777" w:rsidR="00180EA9" w:rsidRDefault="00180EA9" w:rsidP="006A4443">
      <w:pPr>
        <w:spacing w:after="0" w:line="240" w:lineRule="auto"/>
      </w:pPr>
      <w:r>
        <w:separator/>
      </w:r>
    </w:p>
  </w:endnote>
  <w:endnote w:type="continuationSeparator" w:id="0">
    <w:p w14:paraId="1A57C50F" w14:textId="77777777" w:rsidR="00180EA9" w:rsidRDefault="00180EA9" w:rsidP="006A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8056734"/>
      <w:docPartObj>
        <w:docPartGallery w:val="Page Numbers (Bottom of Page)"/>
        <w:docPartUnique/>
      </w:docPartObj>
    </w:sdtPr>
    <w:sdtContent>
      <w:p w14:paraId="57A8417F" w14:textId="3BFD0637" w:rsidR="0040654E" w:rsidRDefault="004065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3E571A8" w14:textId="77777777" w:rsidR="0040654E" w:rsidRDefault="004065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3D4AC" w14:textId="77777777" w:rsidR="00180EA9" w:rsidRDefault="00180EA9" w:rsidP="006A4443">
      <w:pPr>
        <w:spacing w:after="0" w:line="240" w:lineRule="auto"/>
      </w:pPr>
      <w:r>
        <w:separator/>
      </w:r>
    </w:p>
  </w:footnote>
  <w:footnote w:type="continuationSeparator" w:id="0">
    <w:p w14:paraId="1E81D4AE" w14:textId="77777777" w:rsidR="00180EA9" w:rsidRDefault="00180EA9" w:rsidP="006A4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7A870DB"/>
    <w:multiLevelType w:val="hybridMultilevel"/>
    <w:tmpl w:val="24A058D4"/>
    <w:lvl w:ilvl="0" w:tplc="00AE7558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7E5A02"/>
    <w:multiLevelType w:val="singleLevel"/>
    <w:tmpl w:val="2CA876F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8DC088C"/>
    <w:multiLevelType w:val="singleLevel"/>
    <w:tmpl w:val="20409FD0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F40473D"/>
    <w:multiLevelType w:val="hybridMultilevel"/>
    <w:tmpl w:val="14F6616A"/>
    <w:lvl w:ilvl="0" w:tplc="CC94D580">
      <w:start w:val="1"/>
      <w:numFmt w:val="decimal"/>
      <w:lvlText w:val="%1."/>
      <w:lvlJc w:val="left"/>
      <w:pPr>
        <w:ind w:left="130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44CD1E37"/>
    <w:multiLevelType w:val="singleLevel"/>
    <w:tmpl w:val="2CA876F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B9A13DF"/>
    <w:multiLevelType w:val="multilevel"/>
    <w:tmpl w:val="B9488424"/>
    <w:lvl w:ilvl="0">
      <w:start w:val="4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46B4E04"/>
    <w:multiLevelType w:val="singleLevel"/>
    <w:tmpl w:val="DAA8072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AB1745F"/>
    <w:multiLevelType w:val="singleLevel"/>
    <w:tmpl w:val="8146C3A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1D61E98"/>
    <w:multiLevelType w:val="singleLevel"/>
    <w:tmpl w:val="CF105934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2F10766"/>
    <w:multiLevelType w:val="singleLevel"/>
    <w:tmpl w:val="2CA876FC"/>
    <w:lvl w:ilvl="0">
      <w:start w:val="1"/>
      <w:numFmt w:val="decimal"/>
      <w:lvlText w:val="%1."/>
      <w:legacy w:legacy="1" w:legacySpace="0" w:legacyIndent="355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5B46A44"/>
    <w:multiLevelType w:val="singleLevel"/>
    <w:tmpl w:val="0DDC0A2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0D31AB6"/>
    <w:multiLevelType w:val="singleLevel"/>
    <w:tmpl w:val="2CA876F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2FD16C6"/>
    <w:multiLevelType w:val="hybridMultilevel"/>
    <w:tmpl w:val="196E062C"/>
    <w:lvl w:ilvl="0" w:tplc="97703B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777598"/>
    <w:multiLevelType w:val="hybridMultilevel"/>
    <w:tmpl w:val="ACBC1408"/>
    <w:lvl w:ilvl="0" w:tplc="97703B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</w:num>
  <w:num w:numId="25">
    <w:abstractNumId w:val="12"/>
  </w:num>
  <w:num w:numId="26">
    <w:abstractNumId w:val="12"/>
    <w:lvlOverride w:ilvl="0">
      <w:startOverride w:val="3"/>
    </w:lvlOverride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F0"/>
    <w:rsid w:val="000B7840"/>
    <w:rsid w:val="00180EA9"/>
    <w:rsid w:val="003867EE"/>
    <w:rsid w:val="003E5B58"/>
    <w:rsid w:val="004057AB"/>
    <w:rsid w:val="0040654E"/>
    <w:rsid w:val="004E5C83"/>
    <w:rsid w:val="004F49F9"/>
    <w:rsid w:val="00500E68"/>
    <w:rsid w:val="005B4412"/>
    <w:rsid w:val="005C0BD1"/>
    <w:rsid w:val="006542EA"/>
    <w:rsid w:val="0066235F"/>
    <w:rsid w:val="006A4443"/>
    <w:rsid w:val="006A7701"/>
    <w:rsid w:val="006D69F8"/>
    <w:rsid w:val="0076533C"/>
    <w:rsid w:val="00924F2B"/>
    <w:rsid w:val="00A07146"/>
    <w:rsid w:val="00A7082A"/>
    <w:rsid w:val="00B667C8"/>
    <w:rsid w:val="00CD0B39"/>
    <w:rsid w:val="00D0343F"/>
    <w:rsid w:val="00D53C4F"/>
    <w:rsid w:val="00D84AB3"/>
    <w:rsid w:val="00E02439"/>
    <w:rsid w:val="00E24DCF"/>
    <w:rsid w:val="00E75EF0"/>
    <w:rsid w:val="00EC4757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B84B"/>
  <w15:docId w15:val="{02F3D0B2-C1DB-4BB5-8896-3F47AECC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4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semiHidden/>
    <w:rsid w:val="006A4443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HTML0">
    <w:name w:val="HTML Preformatted"/>
    <w:basedOn w:val="a"/>
    <w:link w:val="HTML"/>
    <w:semiHidden/>
    <w:unhideWhenUsed/>
    <w:rsid w:val="006A4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msonormal0">
    <w:name w:val="msonormal"/>
    <w:basedOn w:val="a"/>
    <w:uiPriority w:val="99"/>
    <w:rsid w:val="006A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6A4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A4443"/>
  </w:style>
  <w:style w:type="paragraph" w:styleId="a6">
    <w:name w:val="footer"/>
    <w:basedOn w:val="a"/>
    <w:link w:val="a7"/>
    <w:uiPriority w:val="99"/>
    <w:unhideWhenUsed/>
    <w:rsid w:val="006A4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443"/>
  </w:style>
  <w:style w:type="paragraph" w:styleId="a8">
    <w:name w:val="Subtitle"/>
    <w:basedOn w:val="a"/>
    <w:next w:val="a"/>
    <w:link w:val="a9"/>
    <w:uiPriority w:val="11"/>
    <w:qFormat/>
    <w:rsid w:val="006A444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A444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6A4443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A44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A444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A4443"/>
    <w:pPr>
      <w:ind w:left="720"/>
      <w:contextualSpacing/>
    </w:pPr>
  </w:style>
  <w:style w:type="paragraph" w:customStyle="1" w:styleId="ConsPlusNormal">
    <w:name w:val="ConsPlusNormal"/>
    <w:uiPriority w:val="99"/>
    <w:rsid w:val="006A4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44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4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rticle">
    <w:name w:val="article"/>
    <w:basedOn w:val="a"/>
    <w:uiPriority w:val="99"/>
    <w:rsid w:val="006A4443"/>
    <w:pPr>
      <w:widowControl w:val="0"/>
      <w:suppressAutoHyphens/>
      <w:spacing w:after="232" w:line="240" w:lineRule="auto"/>
      <w:ind w:left="348"/>
    </w:pPr>
    <w:rPr>
      <w:rFonts w:ascii="Verdana" w:eastAsia="SimSun" w:hAnsi="Verdana" w:cs="Verdana"/>
      <w:color w:val="108F3E"/>
      <w:kern w:val="2"/>
      <w:sz w:val="20"/>
      <w:szCs w:val="20"/>
      <w:lang w:eastAsia="hi-IN" w:bidi="hi-IN"/>
    </w:rPr>
  </w:style>
  <w:style w:type="paragraph" w:customStyle="1" w:styleId="ae">
    <w:name w:val="Нормальный (таблица)"/>
    <w:basedOn w:val="a"/>
    <w:next w:val="a"/>
    <w:uiPriority w:val="99"/>
    <w:rsid w:val="006A4443"/>
    <w:pPr>
      <w:autoSpaceDE w:val="0"/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6A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A4443"/>
  </w:style>
  <w:style w:type="character" w:customStyle="1" w:styleId="af">
    <w:name w:val="Гипертекстовая ссылка"/>
    <w:rsid w:val="006A4443"/>
    <w:rPr>
      <w:b/>
      <w:bCs w:val="0"/>
      <w:color w:val="008000"/>
      <w:sz w:val="20"/>
      <w:u w:val="single"/>
    </w:rPr>
  </w:style>
  <w:style w:type="character" w:styleId="af0">
    <w:name w:val="Strong"/>
    <w:basedOn w:val="a0"/>
    <w:uiPriority w:val="22"/>
    <w:qFormat/>
    <w:rsid w:val="006A4443"/>
    <w:rPr>
      <w:b/>
      <w:bCs/>
    </w:rPr>
  </w:style>
  <w:style w:type="paragraph" w:styleId="af1">
    <w:name w:val="Body Text Indent"/>
    <w:basedOn w:val="a"/>
    <w:link w:val="af2"/>
    <w:rsid w:val="00500E6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2">
    <w:name w:val="Основной текст с отступом Знак"/>
    <w:basedOn w:val="a0"/>
    <w:link w:val="af1"/>
    <w:rsid w:val="00500E68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34D6-A4FB-48B4-831C-934997B5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10627</Words>
  <Characters>60580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2020-08-25T10:37:00Z</dcterms:created>
  <dcterms:modified xsi:type="dcterms:W3CDTF">2020-08-25T10:37:00Z</dcterms:modified>
</cp:coreProperties>
</file>